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08C4784D" w:rsidR="007E63D3" w:rsidRDefault="007E63D3"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B20C18">
        <w:rPr>
          <w:b/>
          <w:noProof/>
          <w:sz w:val="24"/>
        </w:rPr>
        <w:t>683</w:t>
      </w:r>
      <w:bookmarkStart w:id="0" w:name="_GoBack"/>
      <w:bookmarkEnd w:id="0"/>
    </w:p>
    <w:p w14:paraId="7EC82A04" w14:textId="65ADD6C1" w:rsidR="007E63D3" w:rsidRDefault="007E63D3" w:rsidP="00376ACC">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376ACC" w:rsidRPr="00376ACC">
        <w:rPr>
          <w:b/>
          <w:i/>
          <w:noProof/>
          <w:sz w:val="28"/>
        </w:rPr>
        <w:t xml:space="preserve"> </w:t>
      </w:r>
      <w:r w:rsidR="00376ACC">
        <w:rPr>
          <w:b/>
          <w:i/>
          <w:noProof/>
          <w:sz w:val="28"/>
        </w:rPr>
        <w:tab/>
        <w:t xml:space="preserve">was </w:t>
      </w:r>
      <w:r w:rsidR="00376ACC">
        <w:rPr>
          <w:b/>
          <w:noProof/>
          <w:sz w:val="24"/>
        </w:rPr>
        <w:t>C4-211342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AD520" w:rsidR="001E41F3" w:rsidRPr="00410371" w:rsidRDefault="00FA1CA5" w:rsidP="00547111">
            <w:pPr>
              <w:pStyle w:val="CRCoverPage"/>
              <w:spacing w:after="0"/>
              <w:rPr>
                <w:noProof/>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49DAB" w:rsidR="001E41F3" w:rsidRPr="00410371" w:rsidRDefault="00376AC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15E02" w:rsidR="001E41F3" w:rsidRPr="00410371" w:rsidRDefault="000D7125">
            <w:pPr>
              <w:pStyle w:val="CRCoverPage"/>
              <w:spacing w:after="0"/>
              <w:jc w:val="center"/>
              <w:rPr>
                <w:noProof/>
                <w:sz w:val="28"/>
              </w:rPr>
            </w:pPr>
            <w:r>
              <w:rPr>
                <w:b/>
                <w:noProof/>
                <w:sz w:val="28"/>
              </w:rPr>
              <w:t>17.0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C1E4F" w:rsidR="001E41F3" w:rsidRDefault="00A90EC2">
            <w:pPr>
              <w:pStyle w:val="CRCoverPage"/>
              <w:spacing w:after="0"/>
              <w:ind w:left="100"/>
              <w:rPr>
                <w:noProof/>
              </w:rPr>
            </w:pPr>
            <w:r>
              <w:t>Corrections on resource</w:t>
            </w:r>
            <w:r w:rsidR="0032389C">
              <w:t xml:space="preserve"> and notification</w:t>
            </w:r>
            <w:r>
              <w:t xml:space="preserve">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87C2E" w:rsidR="001E41F3" w:rsidRDefault="00A71F9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63052" w:rsidR="001E41F3" w:rsidRDefault="00A71F93"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065DC" w:rsidR="001E41F3" w:rsidRDefault="0071056B">
            <w:pPr>
              <w:pStyle w:val="CRCoverPage"/>
              <w:spacing w:after="0"/>
              <w:ind w:left="100"/>
              <w:rPr>
                <w:noProof/>
              </w:rPr>
            </w:pPr>
            <w:r>
              <w:rPr>
                <w:noProof/>
                <w:lang w:eastAsia="zh-CN"/>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34E4" w:rsidR="001E41F3" w:rsidRDefault="00333F76">
            <w:pPr>
              <w:pStyle w:val="CRCoverPage"/>
              <w:spacing w:after="0"/>
              <w:ind w:left="100"/>
              <w:rPr>
                <w:noProof/>
              </w:rPr>
            </w:pPr>
            <w:r>
              <w:rPr>
                <w:noProof/>
              </w:rP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E5307" w:rsidR="001E41F3" w:rsidRDefault="000D71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C4A0" w:rsidR="001E41F3" w:rsidRDefault="00466B0C">
            <w:pPr>
              <w:pStyle w:val="CRCoverPage"/>
              <w:spacing w:after="0"/>
              <w:ind w:left="100"/>
              <w:rPr>
                <w:noProof/>
              </w:rPr>
            </w:pPr>
            <w:r>
              <w:rPr>
                <w:noProof/>
              </w:rPr>
              <w:t>Rel</w:t>
            </w:r>
            <w:r>
              <w:rPr>
                <w:rFonts w:hint="eastAsia"/>
                <w:noProof/>
                <w:lang w:eastAsia="zh-CN"/>
              </w:rPr>
              <w:t>-</w:t>
            </w:r>
            <w:r>
              <w:rPr>
                <w:noProof/>
              </w:rPr>
              <w:t>1</w:t>
            </w:r>
            <w:r w:rsidR="000D7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2F38C" w14:textId="77777777" w:rsidR="00E13073" w:rsidRDefault="00E13073" w:rsidP="00E13073">
            <w:pPr>
              <w:pStyle w:val="CRCoverPage"/>
              <w:spacing w:after="0"/>
              <w:ind w:left="100"/>
              <w:rPr>
                <w:noProof/>
                <w:lang w:eastAsia="zh-CN"/>
              </w:rPr>
            </w:pPr>
            <w:r>
              <w:rPr>
                <w:rFonts w:hint="eastAsia"/>
                <w:noProof/>
                <w:lang w:eastAsia="zh-CN"/>
              </w:rPr>
              <w:t>T</w:t>
            </w:r>
            <w:r>
              <w:rPr>
                <w:noProof/>
                <w:lang w:eastAsia="zh-CN"/>
              </w:rPr>
              <w:t>here are some incorrect notification</w:t>
            </w:r>
            <w:r w:rsidRPr="00380C68">
              <w:rPr>
                <w:noProof/>
                <w:lang w:eastAsia="zh-CN"/>
              </w:rPr>
              <w:t xml:space="preserve"> URI</w:t>
            </w:r>
            <w:r>
              <w:rPr>
                <w:noProof/>
                <w:lang w:eastAsia="zh-CN"/>
              </w:rPr>
              <w:t xml:space="preserve">s of notification including in figures and description of </w:t>
            </w:r>
            <w:r w:rsidRPr="00BF1073">
              <w:rPr>
                <w:noProof/>
                <w:lang w:eastAsia="zh-CN"/>
              </w:rPr>
              <w:t>Namf_Communication service</w:t>
            </w:r>
            <w:r>
              <w:rPr>
                <w:noProof/>
                <w:lang w:eastAsia="zh-CN"/>
              </w:rPr>
              <w:t>, which need to be corrected as they may lead to</w:t>
            </w:r>
            <w:r w:rsidRPr="00BF1073">
              <w:rPr>
                <w:noProof/>
                <w:lang w:eastAsia="zh-CN"/>
              </w:rPr>
              <w:t xml:space="preserve"> different interpretations and implementations.</w:t>
            </w:r>
          </w:p>
          <w:p w14:paraId="20263BB2" w14:textId="77777777" w:rsidR="00E13073" w:rsidRDefault="00E13073" w:rsidP="00E13073">
            <w:pPr>
              <w:pStyle w:val="CRCoverPage"/>
              <w:spacing w:after="0"/>
              <w:ind w:left="100"/>
              <w:rPr>
                <w:noProof/>
                <w:lang w:eastAsia="zh-CN"/>
              </w:rPr>
            </w:pPr>
            <w:r>
              <w:rPr>
                <w:noProof/>
                <w:lang w:eastAsia="zh-CN"/>
              </w:rPr>
              <w:t xml:space="preserve">And some incorrect source URI in clause </w:t>
            </w:r>
            <w:r w:rsidRPr="003B2883">
              <w:t>6.1.3.1</w:t>
            </w:r>
            <w:r>
              <w:t xml:space="preserve"> and</w:t>
            </w:r>
            <w:r>
              <w:rPr>
                <w:noProof/>
                <w:lang w:eastAsia="zh-CN"/>
              </w:rPr>
              <w:t xml:space="preserve"> missing </w:t>
            </w:r>
            <w:r w:rsidRPr="003B2883">
              <w:t>Custom operation URI</w:t>
            </w:r>
            <w:r>
              <w:rPr>
                <w:noProof/>
                <w:lang w:eastAsia="zh-CN"/>
              </w:rPr>
              <w:t xml:space="preserve"> in </w:t>
            </w:r>
            <w:r w:rsidRPr="003B2883">
              <w:t>Table 6.1.3.2.4.1-1</w:t>
            </w:r>
            <w:r>
              <w:rPr>
                <w:noProof/>
                <w:lang w:eastAsia="zh-CN"/>
              </w:rPr>
              <w:t xml:space="preserve"> are also fixed.</w:t>
            </w:r>
          </w:p>
          <w:p w14:paraId="708AA7DE" w14:textId="75CCDC79" w:rsidR="00BF1073" w:rsidRDefault="00E13073" w:rsidP="00E13073">
            <w:pPr>
              <w:pStyle w:val="CRCoverPage"/>
              <w:spacing w:after="0"/>
              <w:ind w:left="100"/>
              <w:rPr>
                <w:noProof/>
                <w:lang w:eastAsia="zh-CN"/>
              </w:rPr>
            </w:pPr>
            <w:r>
              <w:rPr>
                <w:noProof/>
                <w:lang w:eastAsia="zh-CN"/>
              </w:rPr>
              <w:t xml:space="preserve">An incorrect reference in clause </w:t>
            </w:r>
            <w:r w:rsidRPr="003B2883">
              <w:t>5.2.2.3.3.1</w:t>
            </w:r>
            <w:r>
              <w:rPr>
                <w:noProof/>
                <w:lang w:eastAsia="zh-CN"/>
              </w:rPr>
              <w:t xml:space="preserve">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CE0D1" w14:textId="77777777" w:rsidR="00E13073" w:rsidRDefault="00E13073" w:rsidP="00E13073">
            <w:pPr>
              <w:pStyle w:val="CRCoverPage"/>
              <w:spacing w:after="0"/>
              <w:ind w:left="100"/>
              <w:rPr>
                <w:noProof/>
                <w:lang w:eastAsia="zh-CN"/>
              </w:rPr>
            </w:pPr>
            <w:r>
              <w:rPr>
                <w:rFonts w:hint="eastAsia"/>
                <w:lang w:eastAsia="zh-CN"/>
              </w:rPr>
              <w:t>C</w:t>
            </w:r>
            <w:r>
              <w:rPr>
                <w:lang w:eastAsia="zh-CN"/>
              </w:rPr>
              <w:t xml:space="preserve">orrected the incorrect </w:t>
            </w:r>
            <w:r>
              <w:rPr>
                <w:noProof/>
                <w:lang w:eastAsia="zh-CN"/>
              </w:rPr>
              <w:t>notification</w:t>
            </w:r>
            <w:r w:rsidRPr="00380C68">
              <w:rPr>
                <w:noProof/>
                <w:lang w:eastAsia="zh-CN"/>
              </w:rPr>
              <w:t xml:space="preserve"> URI</w:t>
            </w:r>
            <w:r>
              <w:rPr>
                <w:noProof/>
                <w:lang w:eastAsia="zh-CN"/>
              </w:rPr>
              <w:t>s of notification and make sure they are consistent with the ones in OpenAPI.</w:t>
            </w:r>
          </w:p>
          <w:p w14:paraId="13498BB1" w14:textId="77777777" w:rsidR="00E13073" w:rsidRDefault="00E13073" w:rsidP="00E13073">
            <w:pPr>
              <w:pStyle w:val="CRCoverPage"/>
              <w:spacing w:after="0"/>
              <w:ind w:left="100"/>
              <w:rPr>
                <w:noProof/>
                <w:lang w:eastAsia="zh-CN"/>
              </w:rPr>
            </w:pPr>
          </w:p>
          <w:p w14:paraId="0780D002" w14:textId="77777777" w:rsidR="00E13073" w:rsidRDefault="00E13073" w:rsidP="00E13073">
            <w:pPr>
              <w:pStyle w:val="CRCoverPage"/>
              <w:spacing w:after="0"/>
              <w:ind w:left="100"/>
            </w:pPr>
            <w:r>
              <w:rPr>
                <w:noProof/>
                <w:lang w:eastAsia="zh-CN"/>
              </w:rPr>
              <w:t xml:space="preserve">Corrected source URI in clause </w:t>
            </w:r>
            <w:r w:rsidRPr="003B2883">
              <w:t>6.1.3.1</w:t>
            </w:r>
            <w:r>
              <w:t xml:space="preserve"> and added the </w:t>
            </w:r>
            <w:r>
              <w:rPr>
                <w:noProof/>
                <w:lang w:eastAsia="zh-CN"/>
              </w:rPr>
              <w:t xml:space="preserve">missing </w:t>
            </w:r>
            <w:r w:rsidRPr="003B2883">
              <w:t>Custom operation URI</w:t>
            </w:r>
            <w:r>
              <w:rPr>
                <w:noProof/>
                <w:lang w:eastAsia="zh-CN"/>
              </w:rPr>
              <w:t xml:space="preserve"> in </w:t>
            </w:r>
            <w:r w:rsidRPr="003B2883">
              <w:t>Table 6.1.3.2.4.1-1</w:t>
            </w:r>
            <w:r>
              <w:t>.</w:t>
            </w:r>
          </w:p>
          <w:p w14:paraId="73B893DF" w14:textId="77777777" w:rsidR="00E13073" w:rsidRDefault="00E13073" w:rsidP="00E13073">
            <w:pPr>
              <w:pStyle w:val="CRCoverPage"/>
              <w:spacing w:after="0"/>
              <w:ind w:left="100"/>
              <w:rPr>
                <w:noProof/>
                <w:lang w:eastAsia="zh-CN"/>
              </w:rPr>
            </w:pPr>
          </w:p>
          <w:p w14:paraId="31C656EC" w14:textId="0B0DC63B" w:rsidR="005924AC" w:rsidRDefault="00E13073" w:rsidP="00E13073">
            <w:pPr>
              <w:pStyle w:val="CRCoverPage"/>
              <w:spacing w:after="0"/>
              <w:ind w:left="100"/>
              <w:rPr>
                <w:lang w:eastAsia="zh-CN"/>
              </w:rPr>
            </w:pPr>
            <w:r>
              <w:rPr>
                <w:noProof/>
                <w:lang w:eastAsia="zh-CN"/>
              </w:rPr>
              <w:t xml:space="preserve">Corrected the reference in clause </w:t>
            </w:r>
            <w:r w:rsidRPr="003B2883">
              <w:t>5.2.2.3.3.1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F193E" w:rsidR="001E41F3" w:rsidRDefault="00E13073" w:rsidP="00E13073">
            <w:pPr>
              <w:pStyle w:val="CRCoverPage"/>
              <w:spacing w:after="0"/>
              <w:ind w:left="100"/>
              <w:rPr>
                <w:noProof/>
                <w:lang w:eastAsia="zh-CN"/>
              </w:rPr>
            </w:pPr>
            <w:r>
              <w:rPr>
                <w:noProof/>
                <w:lang w:eastAsia="zh-CN"/>
              </w:rPr>
              <w:t>These incorrect call back URI in the specification may lead to</w:t>
            </w:r>
            <w:r w:rsidRPr="00BF1073">
              <w:rPr>
                <w:noProof/>
                <w:lang w:eastAsia="zh-CN"/>
              </w:rPr>
              <w:t xml:space="preserve"> different interpretations and implementations which may raise trouble in interoperability </w:t>
            </w:r>
            <w:r>
              <w:rPr>
                <w:noProof/>
                <w:lang w:eastAsia="zh-CN"/>
              </w:rPr>
              <w:t>in a multi</w:t>
            </w:r>
            <w:r w:rsidRPr="00BF1073">
              <w:rPr>
                <w:noProof/>
                <w:lang w:eastAsia="zh-CN"/>
              </w:rPr>
              <w:t xml:space="preserve"> vendor</w:t>
            </w:r>
            <w:r>
              <w:rPr>
                <w:noProof/>
                <w:lang w:eastAsia="zh-CN"/>
              </w:rPr>
              <w:t xml:space="preserve"> enviroment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10B63" w:rsidR="001E41F3" w:rsidRDefault="005924AC" w:rsidP="005924AC">
            <w:pPr>
              <w:pStyle w:val="CRCoverPage"/>
              <w:spacing w:after="0"/>
              <w:ind w:left="100"/>
              <w:rPr>
                <w:noProof/>
                <w:lang w:eastAsia="zh-CN"/>
              </w:rPr>
            </w:pPr>
            <w:r>
              <w:rPr>
                <w:noProof/>
                <w:lang w:eastAsia="zh-CN"/>
              </w:rPr>
              <w:t xml:space="preserve">5.2.2.3.3.1, 5.2.2.3.2, 5.2.2.3.6.1, 5.2.2.5.3.1, </w:t>
            </w:r>
            <w:r w:rsidR="008D29E0">
              <w:rPr>
                <w:rFonts w:hint="eastAsia"/>
                <w:noProof/>
                <w:lang w:eastAsia="zh-CN"/>
              </w:rPr>
              <w:t>6</w:t>
            </w:r>
            <w:r w:rsidR="008D29E0">
              <w:rPr>
                <w:noProof/>
                <w:lang w:eastAsia="zh-CN"/>
              </w:rPr>
              <w:t xml:space="preserve">.1.3.1, </w:t>
            </w:r>
            <w:r>
              <w:rPr>
                <w:noProof/>
                <w:lang w:eastAsia="zh-CN"/>
              </w:rPr>
              <w:t>6.1.3.2.4.1, 6.1.5.1, 6.1.5.2.2, 6.1.5.6.2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1DAFE" w:rsidR="001E41F3" w:rsidRDefault="00E13073">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 xml:space="preserve">is CR </w:t>
            </w:r>
            <w:r>
              <w:rPr>
                <w:noProof/>
                <w:lang w:eastAsia="zh-CN"/>
              </w:rPr>
              <w:t>does no</w:t>
            </w:r>
            <w:r w:rsidRPr="00BF1073">
              <w:rPr>
                <w:noProof/>
                <w:lang w:eastAsia="zh-CN"/>
              </w:rPr>
              <w:t>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1809" w14:textId="77777777" w:rsidR="008863B9" w:rsidRDefault="00376ACC">
            <w:pPr>
              <w:pStyle w:val="CRCoverPage"/>
              <w:spacing w:after="0"/>
              <w:ind w:left="100"/>
              <w:rPr>
                <w:noProof/>
                <w:lang w:eastAsia="zh-CN"/>
              </w:rPr>
            </w:pPr>
            <w:r>
              <w:rPr>
                <w:rFonts w:hint="eastAsia"/>
                <w:noProof/>
                <w:lang w:eastAsia="zh-CN"/>
              </w:rPr>
              <w:t>R</w:t>
            </w:r>
            <w:r>
              <w:rPr>
                <w:noProof/>
                <w:lang w:eastAsia="zh-CN"/>
              </w:rPr>
              <w:t>ev1:</w:t>
            </w:r>
          </w:p>
          <w:p w14:paraId="56CEACE4" w14:textId="77777777" w:rsidR="00376ACC" w:rsidRDefault="00376ACC" w:rsidP="00376ACC">
            <w:pPr>
              <w:pStyle w:val="CRCoverPage"/>
              <w:numPr>
                <w:ilvl w:val="0"/>
                <w:numId w:val="3"/>
              </w:numPr>
              <w:spacing w:after="0"/>
              <w:rPr>
                <w:noProof/>
                <w:lang w:eastAsia="zh-CN"/>
              </w:rPr>
            </w:pPr>
            <w:r>
              <w:rPr>
                <w:noProof/>
                <w:lang w:eastAsia="zh-CN"/>
              </w:rPr>
              <w:t xml:space="preserve">Removed the repeated change on clause </w:t>
            </w:r>
            <w:r>
              <w:t>6.1.5.6.2</w:t>
            </w:r>
          </w:p>
          <w:p w14:paraId="6ACA4173" w14:textId="51CB7A4C" w:rsidR="00FD5DB3" w:rsidRDefault="00FD5DB3" w:rsidP="00376ACC">
            <w:pPr>
              <w:pStyle w:val="CRCoverPage"/>
              <w:numPr>
                <w:ilvl w:val="0"/>
                <w:numId w:val="3"/>
              </w:numPr>
              <w:spacing w:after="0"/>
              <w:rPr>
                <w:noProof/>
                <w:lang w:eastAsia="zh-CN"/>
              </w:rPr>
            </w:pPr>
            <w:r>
              <w:rPr>
                <w:noProof/>
                <w:lang w:eastAsia="zh-CN"/>
              </w:rPr>
              <w:t xml:space="preserve">Improved the words of the discription in </w:t>
            </w:r>
            <w:r w:rsidRPr="003B2883">
              <w:t>Table 6.1.3.2.4.1-1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A7AA5F" w14:textId="77777777" w:rsidR="006916F9" w:rsidRDefault="006916F9" w:rsidP="006916F9">
      <w:pPr>
        <w:pStyle w:val="6"/>
      </w:pPr>
      <w:bookmarkStart w:id="2" w:name="_Toc58605028"/>
      <w:bookmarkStart w:id="3" w:name="_Toc56698699"/>
      <w:bookmarkStart w:id="4" w:name="_Toc56691435"/>
      <w:bookmarkStart w:id="5" w:name="_Toc25156276"/>
      <w:bookmarkStart w:id="6" w:name="_Toc34124576"/>
      <w:bookmarkStart w:id="7" w:name="_Toc43207690"/>
      <w:bookmarkStart w:id="8" w:name="_Toc49857170"/>
      <w:bookmarkStart w:id="9" w:name="_Toc56677005"/>
      <w:bookmarkStart w:id="10" w:name="_Toc56696253"/>
      <w:bookmarkStart w:id="11" w:name="_Toc58604049"/>
      <w:bookmarkStart w:id="12" w:name="_Toc25156283"/>
      <w:bookmarkStart w:id="13" w:name="_Toc34124583"/>
      <w:bookmarkStart w:id="14" w:name="_Toc43207705"/>
      <w:bookmarkStart w:id="15" w:name="_Toc49857177"/>
      <w:bookmarkStart w:id="16" w:name="_Toc56677013"/>
      <w:bookmarkStart w:id="17" w:name="_Toc56696261"/>
      <w:bookmarkStart w:id="18" w:name="_Toc58604067"/>
      <w:r>
        <w:t>5.2.2.3.3.1</w:t>
      </w:r>
      <w:r>
        <w:tab/>
        <w:t>General</w:t>
      </w:r>
      <w:bookmarkEnd w:id="2"/>
      <w:bookmarkEnd w:id="3"/>
      <w:bookmarkEnd w:id="4"/>
    </w:p>
    <w:p w14:paraId="543FEB9B" w14:textId="77777777" w:rsidR="006916F9" w:rsidRDefault="006916F9" w:rsidP="006916F9">
      <w:pPr>
        <w:rPr>
          <w:lang w:val="en-US"/>
        </w:rPr>
      </w:pPr>
      <w:r>
        <w:rPr>
          <w:lang w:val="en-US"/>
        </w:rPr>
        <w:t>The N1N2MessageSubscribe service operation is used by a NF Service Consumer (e.g. PCF) to subscribe to the AMF for notifying N1 messages of a specific type (e.g. UPDP) or N2 information of a specific type. For the N1 message class is UPDP, a PCF shall subscribe for the N1 message notification with the AMF, after the AM policy association establishment procedure between the AMF and the PCF (see clause 4.16.1 of 3GPP TS 23.502 [3]).</w:t>
      </w:r>
    </w:p>
    <w:p w14:paraId="333E8522" w14:textId="6238753A" w:rsidR="006916F9" w:rsidRDefault="006916F9" w:rsidP="006916F9">
      <w:pPr>
        <w:pStyle w:val="NO"/>
        <w:rPr>
          <w:lang w:val="en-US"/>
        </w:rPr>
      </w:pPr>
      <w:r>
        <w:rPr>
          <w:lang w:val="en-US"/>
        </w:rPr>
        <w:t>NOTE:</w:t>
      </w:r>
      <w:r>
        <w:rPr>
          <w:lang w:val="en-US"/>
        </w:rPr>
        <w:tab/>
        <w:t xml:space="preserve">Step 0 of clause 4.2.4.3 of 3GPP TS 23.502 [3] specifies that the PCF can split the UPDP transfer towards UE into multiple units. </w:t>
      </w:r>
      <w:ins w:id="19" w:author="huawei-CT4-v1" w:date="2021-02-16T17:55:00Z">
        <w:r w:rsidR="000571DC">
          <w:rPr>
            <w:lang w:val="en-US"/>
          </w:rPr>
          <w:t>O</w:t>
        </w:r>
      </w:ins>
      <w:del w:id="20" w:author="huawei-CT4-v1" w:date="2021-02-16T17:55:00Z">
        <w:r w:rsidDel="000571DC">
          <w:rPr>
            <w:lang w:val="en-US"/>
          </w:rPr>
          <w:delText>o</w:delText>
        </w:r>
      </w:del>
      <w:r>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00862B71" w14:textId="3A558DB9" w:rsidR="006916F9" w:rsidRDefault="006916F9" w:rsidP="006916F9">
      <w:r>
        <w:t>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clause 6.1.3.</w:t>
      </w:r>
      <w:ins w:id="21" w:author="huawei-CT4-v1" w:date="2021-01-30T16:30:00Z">
        <w:r>
          <w:t>3</w:t>
        </w:r>
      </w:ins>
      <w:del w:id="22" w:author="huawei-CT4-v1" w:date="2021-01-30T16:30:00Z">
        <w:r w:rsidDel="006916F9">
          <w:delText>6.3.1</w:delText>
        </w:r>
      </w:del>
      <w:r>
        <w:t>). See also Figure 5.2.2.3.3.1-1.</w:t>
      </w:r>
    </w:p>
    <w:p w14:paraId="363D4978" w14:textId="77777777" w:rsidR="006916F9" w:rsidRDefault="006916F9" w:rsidP="006916F9">
      <w:pPr>
        <w:pStyle w:val="TH"/>
        <w:rPr>
          <w:lang w:val="fr-FR"/>
        </w:rPr>
      </w:pPr>
    </w:p>
    <w:p w14:paraId="68385C01" w14:textId="77777777" w:rsidR="006916F9" w:rsidRDefault="006916F9" w:rsidP="006916F9">
      <w:pPr>
        <w:pStyle w:val="TH"/>
      </w:pPr>
      <w:r>
        <w:rPr>
          <w:rFonts w:eastAsia="宋体"/>
          <w:lang w:val="fr-FR"/>
        </w:rPr>
        <w:object w:dxaOrig="8676" w:dyaOrig="2520" w14:anchorId="4818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6pt" o:ole="">
            <v:imagedata r:id="rId13" o:title=""/>
          </v:shape>
          <o:OLEObject Type="Embed" ProgID="Visio.Drawing.11" ShapeID="_x0000_i1025" DrawAspect="Content" ObjectID="_1676360288" r:id="rId14"/>
        </w:object>
      </w:r>
    </w:p>
    <w:p w14:paraId="552E8EBE" w14:textId="77777777" w:rsidR="006916F9" w:rsidRDefault="006916F9" w:rsidP="006916F9">
      <w:pPr>
        <w:pStyle w:val="TF"/>
      </w:pPr>
      <w:r>
        <w:t>Figure 5.2.2.3.3.1-1 N1N2 Message Subscribe</w:t>
      </w:r>
    </w:p>
    <w:p w14:paraId="7626FCF1" w14:textId="77777777" w:rsidR="006916F9" w:rsidRDefault="006916F9" w:rsidP="006916F9">
      <w:pPr>
        <w:pStyle w:val="B1"/>
      </w:pPr>
      <w:r>
        <w:t>1.</w:t>
      </w:r>
      <w:r>
        <w:tab/>
        <w:t>The NF Service Consumer shall send a POST request to create a subscription resource in the AMF for a UE specific N1/N2 message notification. The payload body of the POST request shall contain:</w:t>
      </w:r>
    </w:p>
    <w:p w14:paraId="50C2954C" w14:textId="77777777" w:rsidR="006916F9" w:rsidRDefault="006916F9" w:rsidP="006916F9">
      <w:pPr>
        <w:pStyle w:val="B1"/>
        <w:ind w:left="852"/>
      </w:pPr>
      <w:r>
        <w:t>-</w:t>
      </w:r>
      <w:r>
        <w:tab/>
        <w:t>N1 and/or N2 Message Type, identifying the type of N1 and/or N2 message to be notified</w:t>
      </w:r>
    </w:p>
    <w:p w14:paraId="53E6663D" w14:textId="77777777" w:rsidR="006916F9" w:rsidRDefault="006916F9" w:rsidP="006916F9">
      <w:pPr>
        <w:pStyle w:val="B1"/>
        <w:ind w:left="852"/>
        <w:rPr>
          <w:lang w:eastAsia="zh-CN"/>
        </w:rPr>
      </w:pPr>
      <w:r>
        <w:t>-</w:t>
      </w:r>
      <w:r>
        <w:tab/>
        <w:t xml:space="preserve">A </w:t>
      </w:r>
      <w:proofErr w:type="spellStart"/>
      <w:r>
        <w:t>callback</w:t>
      </w:r>
      <w:proofErr w:type="spellEnd"/>
      <w:r>
        <w:t xml:space="preserve"> URI for the notification</w:t>
      </w:r>
    </w:p>
    <w:p w14:paraId="48ED2600" w14:textId="77777777" w:rsidR="006916F9" w:rsidRDefault="006916F9" w:rsidP="006916F9">
      <w:pPr>
        <w:pStyle w:val="B1"/>
      </w:pPr>
      <w:r>
        <w:t>2.</w:t>
      </w:r>
      <w:r>
        <w:tab/>
        <w:t>If the request is accepted, the AMF shall include a HTTP Location header to provide the location of a newly created resource (subscription) together with the status code 201 indicating the requested resource is created in the response message.</w:t>
      </w:r>
    </w:p>
    <w:p w14:paraId="4CD7A0CC" w14:textId="77777777" w:rsidR="006916F9" w:rsidRDefault="006916F9" w:rsidP="006916F9">
      <w:pPr>
        <w:pStyle w:val="B1"/>
      </w:pPr>
      <w:r>
        <w:tab/>
        <w:t>On failure or redirection, one of the HTTP status codes together with the response body listed Table 6.1.3.3.3.1-3 shall be returned.</w:t>
      </w:r>
    </w:p>
    <w:p w14:paraId="642432C2" w14:textId="77777777" w:rsidR="006916F9" w:rsidRPr="006916F9" w:rsidRDefault="006916F9"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99B6CB2" w14:textId="77777777" w:rsidR="006916F9" w:rsidRDefault="006916F9" w:rsidP="006916F9">
      <w:pPr>
        <w:pStyle w:val="5"/>
      </w:pPr>
      <w:bookmarkStart w:id="23" w:name="_Toc58605026"/>
      <w:bookmarkStart w:id="24" w:name="_Toc56698697"/>
      <w:bookmarkStart w:id="25" w:name="_Toc56691433"/>
      <w:r>
        <w:t>5.2.2.3.2</w:t>
      </w:r>
      <w:r>
        <w:tab/>
        <w:t>N1N2Transfer Failure Notification</w:t>
      </w:r>
      <w:bookmarkEnd w:id="23"/>
      <w:bookmarkEnd w:id="24"/>
      <w:bookmarkEnd w:id="25"/>
    </w:p>
    <w:p w14:paraId="2AA5AE6D" w14:textId="77777777" w:rsidR="006916F9" w:rsidRDefault="006916F9" w:rsidP="006916F9">
      <w:r>
        <w:t>The AMF uses this notification to inform the NF service consumer that initiated an earlier Namf_Communication_</w:t>
      </w:r>
      <w:proofErr w:type="gramStart"/>
      <w:r>
        <w:t>N1N2MessageTransfer, that</w:t>
      </w:r>
      <w:proofErr w:type="gramEnd"/>
      <w:r>
        <w:t xml:space="preserve"> the AMF failed to deliver the N1 message to the UE as the UE failed to respond to paging. The HTTP POST method shall be used on the notification </w:t>
      </w:r>
      <w:proofErr w:type="spellStart"/>
      <w:r>
        <w:t>callback</w:t>
      </w:r>
      <w:proofErr w:type="spellEnd"/>
      <w:r>
        <w:t xml:space="preserve"> URI provided by the NF service consumer as specified in clause 5.2.2.3.1.2.</w:t>
      </w:r>
    </w:p>
    <w:p w14:paraId="31214332" w14:textId="77777777" w:rsidR="006916F9" w:rsidRDefault="006916F9" w:rsidP="006916F9">
      <w:pPr>
        <w:pStyle w:val="TH"/>
      </w:pPr>
    </w:p>
    <w:p w14:paraId="641BA676" w14:textId="4F9C198D" w:rsidR="006916F9" w:rsidRDefault="006916F9" w:rsidP="006916F9">
      <w:pPr>
        <w:pStyle w:val="TH"/>
      </w:pPr>
      <w:del w:id="26" w:author="huawei-CT4-v1" w:date="2021-01-30T16:31:00Z">
        <w:r w:rsidDel="006916F9">
          <w:rPr>
            <w:rFonts w:eastAsia="宋体"/>
          </w:rPr>
          <w:object w:dxaOrig="8640" w:dyaOrig="2148" w14:anchorId="1FA7F62A">
            <v:shape id="_x0000_i1026" type="#_x0000_t75" style="width:6in;height:107.5pt" o:ole="">
              <v:imagedata r:id="rId15" o:title=""/>
            </v:shape>
            <o:OLEObject Type="Embed" ProgID="Visio.Drawing.15" ShapeID="_x0000_i1026" DrawAspect="Content" ObjectID="_1676360289" r:id="rId16"/>
          </w:object>
        </w:r>
      </w:del>
      <w:ins w:id="27" w:author="huawei-CT4-v1" w:date="2021-01-30T16:31:00Z">
        <w:r w:rsidRPr="003B2883">
          <w:object w:dxaOrig="8676" w:dyaOrig="2124" w14:anchorId="5DD6628C">
            <v:shape id="_x0000_i1027" type="#_x0000_t75" style="width:431pt;height:107.5pt" o:ole="">
              <v:imagedata r:id="rId17" o:title=""/>
            </v:shape>
            <o:OLEObject Type="Embed" ProgID="Visio.Drawing.15" ShapeID="_x0000_i1027" DrawAspect="Content" ObjectID="_1676360290" r:id="rId18"/>
          </w:object>
        </w:r>
      </w:ins>
    </w:p>
    <w:p w14:paraId="13CDD9C8" w14:textId="77777777" w:rsidR="006916F9" w:rsidRDefault="006916F9" w:rsidP="006916F9">
      <w:pPr>
        <w:pStyle w:val="TF"/>
      </w:pPr>
      <w:r>
        <w:t>Figure 5.2.2.3.2-1 N1N2Transfer Failure Notification for UE related signalling</w:t>
      </w:r>
    </w:p>
    <w:p w14:paraId="5B288A1F" w14:textId="77777777" w:rsidR="006916F9" w:rsidRDefault="006916F9" w:rsidP="006916F9">
      <w:pPr>
        <w:pStyle w:val="B1"/>
      </w:pPr>
      <w:r>
        <w:t>1.</w:t>
      </w:r>
      <w:r>
        <w:tab/>
        <w:t xml:space="preserve">When the AMF determines that the paging or NAS Notification has failed, or that the indicated non-3GPP PDU session is not allowed to move to 3GPP access, or that the delivery of the N1 message fails e.g.  in case the UE is in RRC Inactive and NG-RAN paging was not successful or in case an </w:t>
      </w:r>
      <w:proofErr w:type="spellStart"/>
      <w:r>
        <w:t>Xn</w:t>
      </w:r>
      <w:proofErr w:type="spellEnd"/>
      <w:r>
        <w:t xml:space="preserve"> or N2 handover is being triggered at the NG-RAN, and if the NF service consumer had provided a notification URI (see clause 5.2.2.3.1.2), the AMF shall send a POST request to the NF Service Consumer on that Notification URI. The AMF shall include the N1N2MessageTransfer request resource URI returned earlier in the N1N2MessageTransfer response if any (see clause 5.2.2.3.1.2), otherwise a dummy URI (see clause 6.1.6.2.30), in the POST request body. The AMF shall also include a N1/N2 message transfer cause information in the POST request body and set the value as specified in clause 6.1.5.6.3.1.</w:t>
      </w:r>
    </w:p>
    <w:p w14:paraId="3D47B781" w14:textId="77777777" w:rsidR="006916F9" w:rsidRDefault="006916F9" w:rsidP="006916F9">
      <w:pPr>
        <w:pStyle w:val="B1"/>
        <w:ind w:firstLine="0"/>
      </w:pPr>
      <w:r>
        <w:t>The NF Service Consumer shall delete any stored representation of the N1N2MessageTransfer request resource URI upon receiving this notification.</w:t>
      </w:r>
    </w:p>
    <w:p w14:paraId="0357AD74" w14:textId="77777777" w:rsidR="006916F9" w:rsidRDefault="006916F9" w:rsidP="006916F9">
      <w:pPr>
        <w:pStyle w:val="B1"/>
      </w:pPr>
      <w:r>
        <w:t>2.</w:t>
      </w:r>
      <w:r>
        <w:tab/>
        <w:t>The NF Service Consumer shall send a response with "204 No Content" status code.</w:t>
      </w:r>
    </w:p>
    <w:p w14:paraId="55A5E998" w14:textId="77777777" w:rsidR="006916F9" w:rsidRDefault="006916F9" w:rsidP="006916F9">
      <w:pPr>
        <w:pStyle w:val="B1"/>
      </w:pPr>
      <w:r>
        <w:tab/>
        <w:t>On failure or redirection, one of the HTTP status codes together with the response body listed Table 6.1.5.6.3.1-2 shall be returned.</w:t>
      </w:r>
    </w:p>
    <w:p w14:paraId="330E784D" w14:textId="77777777" w:rsidR="006916F9" w:rsidRPr="00774454" w:rsidRDefault="006916F9" w:rsidP="00533D76">
      <w:pPr>
        <w:rPr>
          <w:noProof/>
        </w:rPr>
      </w:pPr>
    </w:p>
    <w:p w14:paraId="43F272EB"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7B6EE57" w14:textId="77777777" w:rsidR="006916F9" w:rsidRDefault="006916F9" w:rsidP="006916F9">
      <w:pPr>
        <w:pStyle w:val="6"/>
      </w:pPr>
      <w:bookmarkStart w:id="28" w:name="_Toc58605038"/>
      <w:bookmarkStart w:id="29" w:name="_Toc56698709"/>
      <w:bookmarkStart w:id="30" w:name="_Toc56691445"/>
      <w:r>
        <w:t>5.2.2.3.6.1</w:t>
      </w:r>
      <w:r>
        <w:tab/>
        <w:t>General</w:t>
      </w:r>
      <w:bookmarkEnd w:id="28"/>
      <w:bookmarkEnd w:id="29"/>
      <w:bookmarkEnd w:id="30"/>
    </w:p>
    <w:p w14:paraId="4FE25EFD" w14:textId="77777777" w:rsidR="006916F9" w:rsidRDefault="006916F9" w:rsidP="006916F9">
      <w:r>
        <w:t>The N2InfoNotify service operation is used during the following procedure:</w:t>
      </w:r>
    </w:p>
    <w:p w14:paraId="3A62F284" w14:textId="77777777" w:rsidR="006916F9" w:rsidRDefault="006916F9" w:rsidP="006916F9">
      <w:pPr>
        <w:pStyle w:val="B1"/>
      </w:pPr>
      <w:r>
        <w:t>-</w:t>
      </w:r>
      <w:r>
        <w:tab/>
        <w:t>Inter NG-RAN node N2 based handover procedure (see 3GPP TS 23.502 [3], clauses 4.9.1.3.3</w:t>
      </w:r>
      <w:r>
        <w:rPr>
          <w:lang w:eastAsia="zh-CN"/>
        </w:rPr>
        <w:t xml:space="preserve">, 4.9.1.3.3a </w:t>
      </w:r>
      <w:proofErr w:type="gramStart"/>
      <w:r>
        <w:rPr>
          <w:lang w:eastAsia="zh-CN"/>
        </w:rPr>
        <w:t>and  4.23.7.3</w:t>
      </w:r>
      <w:proofErr w:type="gramEnd"/>
      <w:r>
        <w:t>);</w:t>
      </w:r>
    </w:p>
    <w:p w14:paraId="00FE8D4B" w14:textId="77777777" w:rsidR="006916F9" w:rsidRDefault="006916F9" w:rsidP="006916F9">
      <w:pPr>
        <w:pStyle w:val="B1"/>
      </w:pPr>
      <w:r>
        <w:t>-</w:t>
      </w:r>
      <w:r>
        <w:tab/>
        <w:t>Network assisted positioning procedure (see clause 6.11.2 of 3GPP TS 23.273 [42])</w:t>
      </w:r>
    </w:p>
    <w:p w14:paraId="407F39D5" w14:textId="77777777" w:rsidR="006916F9" w:rsidRDefault="006916F9" w:rsidP="006916F9">
      <w:pPr>
        <w:pStyle w:val="B1"/>
      </w:pPr>
      <w:r>
        <w:t>-</w:t>
      </w:r>
      <w:r>
        <w:tab/>
        <w:t>AMF planned removal procedure with UDSF deployed (see clause 5.21.2.2.1 of 3GPP TS 23.501 [2]), to forward uplink N2 signalling to a different AMF.</w:t>
      </w:r>
    </w:p>
    <w:p w14:paraId="6BDA7413" w14:textId="77777777" w:rsidR="006916F9" w:rsidRDefault="006916F9" w:rsidP="006916F9">
      <w:r>
        <w:t>The N2InfoNotify service operation is invoked by AMF, to notify a NF Service Consumer that subscribed N2 information has been received from access network.</w:t>
      </w:r>
    </w:p>
    <w:p w14:paraId="36A3DE16" w14:textId="77777777" w:rsidR="006916F9" w:rsidRDefault="006916F9" w:rsidP="006916F9">
      <w:r>
        <w:t>The AMF shall use HTTP POST method to the N2Info Notification URI provided by the NF Service Consumer via N1N2MessageSubscribe service operation (See clause 5.2.2.3.3). See also figure 5.2.2.3.6.1-1.</w:t>
      </w:r>
    </w:p>
    <w:p w14:paraId="478BBC19" w14:textId="77777777" w:rsidR="006916F9" w:rsidRDefault="006916F9" w:rsidP="006916F9">
      <w:pPr>
        <w:pStyle w:val="TH"/>
        <w:rPr>
          <w:lang w:val="fr-FR"/>
        </w:rPr>
      </w:pPr>
    </w:p>
    <w:p w14:paraId="56BBD735" w14:textId="0987B1E9" w:rsidR="006916F9" w:rsidRDefault="006916F9" w:rsidP="006916F9">
      <w:pPr>
        <w:pStyle w:val="TH"/>
      </w:pPr>
      <w:del w:id="31" w:author="huawei-CT4-v1" w:date="2021-01-30T16:32:00Z">
        <w:r w:rsidDel="006916F9">
          <w:rPr>
            <w:rFonts w:eastAsia="宋体"/>
            <w:lang w:val="fr-FR"/>
          </w:rPr>
          <w:object w:dxaOrig="8736" w:dyaOrig="2148" w14:anchorId="39F35955">
            <v:shape id="_x0000_i1028" type="#_x0000_t75" style="width:437pt;height:107.5pt" o:ole="">
              <v:imagedata r:id="rId19" o:title=""/>
            </v:shape>
            <o:OLEObject Type="Embed" ProgID="Visio.Drawing.11" ShapeID="_x0000_i1028" DrawAspect="Content" ObjectID="_1676360291" r:id="rId20"/>
          </w:object>
        </w:r>
      </w:del>
      <w:ins w:id="32" w:author="huawei-CT4-v1" w:date="2021-01-30T16:32:00Z">
        <w:r w:rsidRPr="003B2883">
          <w:rPr>
            <w:lang w:val="fr-FR"/>
          </w:rPr>
          <w:object w:dxaOrig="8700" w:dyaOrig="2124" w14:anchorId="0243E16D">
            <v:shape id="_x0000_i1029" type="#_x0000_t75" style="width:435.5pt;height:107.5pt" o:ole="">
              <v:imagedata r:id="rId21" o:title=""/>
            </v:shape>
            <o:OLEObject Type="Embed" ProgID="Visio.Drawing.11" ShapeID="_x0000_i1029" DrawAspect="Content" ObjectID="_1676360292" r:id="rId22"/>
          </w:object>
        </w:r>
      </w:ins>
    </w:p>
    <w:p w14:paraId="7F3BFB12" w14:textId="77777777" w:rsidR="006916F9" w:rsidRDefault="006916F9" w:rsidP="006916F9">
      <w:pPr>
        <w:pStyle w:val="TF"/>
      </w:pPr>
      <w:r>
        <w:t>Figure 5.2.2.3.6.1-1 N2 Information Notify</w:t>
      </w:r>
    </w:p>
    <w:p w14:paraId="3B1BD42E" w14:textId="66D54B42" w:rsidR="006916F9" w:rsidRDefault="006916F9" w:rsidP="006916F9">
      <w:pPr>
        <w:pStyle w:val="B1"/>
      </w:pPr>
      <w:r>
        <w:t>1.</w:t>
      </w:r>
      <w:r>
        <w:tab/>
        <w:t xml:space="preserve">The AMF shall send a HTTP POST request to the </w:t>
      </w:r>
      <w:del w:id="33" w:author="huawei-CT4-v1" w:date="2021-01-30T16:33:00Z">
        <w:r w:rsidDel="006916F9">
          <w:delText>n2InfoNotifyUri</w:delText>
        </w:r>
      </w:del>
      <w:ins w:id="34" w:author="huawei-CT4-v1" w:date="2021-01-30T16:33:00Z">
        <w:r w:rsidRPr="003B2883">
          <w:rPr>
            <w:lang w:eastAsia="zh-CN"/>
          </w:rPr>
          <w:t>n2NotifyCallbackUri</w:t>
        </w:r>
      </w:ins>
      <w:r>
        <w:t xml:space="preserve">, and the payload body of the POST request shall contain </w:t>
      </w:r>
      <w:proofErr w:type="gramStart"/>
      <w:r>
        <w:t>a</w:t>
      </w:r>
      <w:proofErr w:type="gramEnd"/>
      <w:r>
        <w:t xml:space="preserve"> N2InformationNotification data structure, containing the N2 information that was subscribed by the NF Service Consumer.</w:t>
      </w:r>
    </w:p>
    <w:p w14:paraId="35A7BF41" w14:textId="77777777" w:rsidR="006916F9" w:rsidRDefault="006916F9" w:rsidP="006916F9">
      <w:pPr>
        <w:pStyle w:val="B1"/>
      </w:pPr>
      <w:r>
        <w:t>2a.</w:t>
      </w:r>
      <w:r>
        <w:tab/>
      </w:r>
      <w:proofErr w:type="gramStart"/>
      <w:r>
        <w:t>On</w:t>
      </w:r>
      <w:proofErr w:type="gramEnd"/>
      <w:r>
        <w:t xml:space="preserve"> success, "204 No Content" shall be returned and the payload body of the POST response shall be empty.</w:t>
      </w:r>
    </w:p>
    <w:p w14:paraId="7F60F295" w14:textId="77777777" w:rsidR="006916F9" w:rsidRDefault="006916F9" w:rsidP="006916F9">
      <w:pPr>
        <w:pStyle w:val="B1"/>
      </w:pPr>
      <w:r>
        <w:t>2b.</w:t>
      </w:r>
      <w:r>
        <w:tab/>
      </w:r>
      <w:proofErr w:type="gramStart"/>
      <w:r>
        <w:t>On</w:t>
      </w:r>
      <w:proofErr w:type="gramEnd"/>
      <w:r>
        <w:t xml:space="preserve"> failure or redirection, one of the HTTP status code listed in Table 6.1.5.5.3.1-3 shall be returned. The message body shall contain a </w:t>
      </w:r>
      <w:proofErr w:type="spellStart"/>
      <w:r>
        <w:t>ProblemDetails</w:t>
      </w:r>
      <w:proofErr w:type="spellEnd"/>
      <w:r>
        <w:t xml:space="preserve"> object with "cause" set to one of the corresponding application errors listed in Table 6.1.5.5.3.1-3.</w:t>
      </w:r>
    </w:p>
    <w:p w14:paraId="4A077142" w14:textId="77777777" w:rsidR="006916F9" w:rsidRPr="00774454" w:rsidRDefault="006916F9" w:rsidP="00533D76">
      <w:pPr>
        <w:rPr>
          <w:noProof/>
        </w:rPr>
      </w:pPr>
    </w:p>
    <w:p w14:paraId="0140B33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842B29F" w14:textId="77777777" w:rsidR="006916F9" w:rsidRDefault="006916F9" w:rsidP="006916F9">
      <w:pPr>
        <w:pStyle w:val="6"/>
      </w:pPr>
      <w:bookmarkStart w:id="35" w:name="_Toc58605066"/>
      <w:bookmarkStart w:id="36" w:name="_Toc56698737"/>
      <w:bookmarkStart w:id="37" w:name="_Toc56691473"/>
      <w:r>
        <w:t>5.2.2.5.3.1</w:t>
      </w:r>
      <w:r>
        <w:tab/>
        <w:t>General</w:t>
      </w:r>
      <w:bookmarkEnd w:id="35"/>
      <w:bookmarkEnd w:id="36"/>
      <w:bookmarkEnd w:id="37"/>
    </w:p>
    <w:p w14:paraId="61CB6FCD" w14:textId="77777777" w:rsidR="006916F9" w:rsidRDefault="006916F9" w:rsidP="006916F9">
      <w:pPr>
        <w:rPr>
          <w:lang w:eastAsia="zh-CN"/>
        </w:rPr>
      </w:pPr>
      <w:r>
        <w:t xml:space="preserve">This service operation notifies each NF Service Consumer that was previously subscribed to receiving notifications of </w:t>
      </w:r>
      <w:r>
        <w:rPr>
          <w:lang w:eastAsia="zh-CN"/>
        </w:rPr>
        <w:t xml:space="preserve">the status change of the AMF </w:t>
      </w:r>
      <w:r>
        <w:rPr>
          <w:color w:val="000000"/>
          <w:lang w:eastAsia="ja-JP"/>
        </w:rPr>
        <w:t>(e.g. AMF unavailable)</w:t>
      </w:r>
      <w:r>
        <w:t xml:space="preserve">. The notification is sent to a </w:t>
      </w:r>
      <w:proofErr w:type="spellStart"/>
      <w:r>
        <w:t>callback</w:t>
      </w:r>
      <w:proofErr w:type="spellEnd"/>
      <w:r>
        <w:t xml:space="preserve"> URI that each NF Service Consumer provided during the subscription (see </w:t>
      </w:r>
      <w:proofErr w:type="spellStart"/>
      <w:r>
        <w:rPr>
          <w:lang w:eastAsia="zh-CN"/>
        </w:rPr>
        <w:t>AMFStatusChangeSubscribe</w:t>
      </w:r>
      <w:proofErr w:type="spellEnd"/>
      <w:r>
        <w:t xml:space="preserve"> operation in 5.2.2.5.1).</w:t>
      </w:r>
    </w:p>
    <w:p w14:paraId="548CF6D8" w14:textId="77777777" w:rsidR="006916F9" w:rsidRDefault="006916F9" w:rsidP="006916F9">
      <w:r>
        <w:t xml:space="preserve">The </w:t>
      </w:r>
      <w:proofErr w:type="spellStart"/>
      <w:r>
        <w:rPr>
          <w:lang w:eastAsia="zh-CN"/>
        </w:rPr>
        <w:t>AMFStatusChangeNotify</w:t>
      </w:r>
      <w:proofErr w:type="spellEnd"/>
      <w:r>
        <w:t xml:space="preserve"> service operation is used during the following procedure:</w:t>
      </w:r>
    </w:p>
    <w:p w14:paraId="3EE6A179" w14:textId="77777777" w:rsidR="006916F9" w:rsidRDefault="006916F9" w:rsidP="006916F9">
      <w:pPr>
        <w:pStyle w:val="B1"/>
        <w:rPr>
          <w:lang w:eastAsia="zh-CN"/>
        </w:rPr>
      </w:pPr>
      <w:r>
        <w:t>-</w:t>
      </w:r>
      <w:r>
        <w:tab/>
        <w:t>AMF planned removal procedure (see 3GPP TS 23.501 [2], clause 5.21.2.2)</w:t>
      </w:r>
    </w:p>
    <w:p w14:paraId="30CD731A" w14:textId="77777777" w:rsidR="006916F9" w:rsidRDefault="006916F9" w:rsidP="006916F9">
      <w:r>
        <w:t xml:space="preserve">The operation is invoked by issuing a POST request to each </w:t>
      </w:r>
      <w:proofErr w:type="spellStart"/>
      <w:r>
        <w:t>callback</w:t>
      </w:r>
      <w:proofErr w:type="spellEnd"/>
      <w:r>
        <w:t xml:space="preserve"> URI of the different NF Service Consumer.</w:t>
      </w:r>
    </w:p>
    <w:p w14:paraId="54C5859C" w14:textId="77777777" w:rsidR="006916F9" w:rsidRDefault="006916F9" w:rsidP="006916F9">
      <w:pPr>
        <w:pStyle w:val="TH"/>
      </w:pPr>
    </w:p>
    <w:p w14:paraId="38A3915B" w14:textId="05F12219" w:rsidR="006916F9" w:rsidRDefault="006916F9" w:rsidP="006916F9">
      <w:pPr>
        <w:pStyle w:val="TH"/>
      </w:pPr>
      <w:del w:id="38" w:author="huawei-CT4-v1" w:date="2021-01-30T16:35:00Z">
        <w:r w:rsidDel="006916F9">
          <w:rPr>
            <w:rFonts w:eastAsia="宋体"/>
          </w:rPr>
          <w:object w:dxaOrig="8736" w:dyaOrig="2148" w14:anchorId="173BB2AF">
            <v:shape id="_x0000_i1030" type="#_x0000_t75" style="width:437pt;height:107.5pt" o:ole="">
              <v:imagedata r:id="rId23" o:title=""/>
            </v:shape>
            <o:OLEObject Type="Embed" ProgID="Visio.Drawing.11" ShapeID="_x0000_i1030" DrawAspect="Content" ObjectID="_1676360293" r:id="rId24"/>
          </w:object>
        </w:r>
      </w:del>
      <w:ins w:id="39" w:author="huawei-CT4-v1" w:date="2021-01-30T16:35:00Z">
        <w:r w:rsidRPr="003B2883">
          <w:object w:dxaOrig="8700" w:dyaOrig="2124" w14:anchorId="24C028C0">
            <v:shape id="_x0000_i1031" type="#_x0000_t75" style="width:435.5pt;height:107.5pt" o:ole="">
              <v:imagedata r:id="rId25" o:title=""/>
            </v:shape>
            <o:OLEObject Type="Embed" ProgID="Visio.Drawing.11" ShapeID="_x0000_i1031" DrawAspect="Content" ObjectID="_1676360294" r:id="rId26"/>
          </w:object>
        </w:r>
      </w:ins>
    </w:p>
    <w:p w14:paraId="760C282C" w14:textId="0CAF297E" w:rsidR="006916F9" w:rsidRDefault="006916F9" w:rsidP="006916F9">
      <w:pPr>
        <w:pStyle w:val="TF"/>
      </w:pPr>
      <w:r>
        <w:t xml:space="preserve">Figure 5.2.2.5.3.1-1: </w:t>
      </w:r>
      <w:r>
        <w:rPr>
          <w:lang w:eastAsia="zh-CN"/>
        </w:rPr>
        <w:t>AMF</w:t>
      </w:r>
      <w:ins w:id="40" w:author="huawei-CT4-v1" w:date="2021-01-30T16:35:00Z">
        <w:r>
          <w:rPr>
            <w:lang w:eastAsia="zh-CN"/>
          </w:rPr>
          <w:t xml:space="preserve"> </w:t>
        </w:r>
        <w:r>
          <w:t>Status Change</w:t>
        </w:r>
      </w:ins>
      <w:r>
        <w:t xml:space="preserve"> Notifications</w:t>
      </w:r>
    </w:p>
    <w:p w14:paraId="4B6E1133" w14:textId="77777777" w:rsidR="006916F9" w:rsidRDefault="006916F9" w:rsidP="006916F9">
      <w:pPr>
        <w:pStyle w:val="B1"/>
        <w:rPr>
          <w:lang w:eastAsia="zh-CN"/>
        </w:rPr>
      </w:pPr>
      <w:r>
        <w:t>1.</w:t>
      </w:r>
      <w:r>
        <w:tab/>
        <w:t xml:space="preserve">The </w:t>
      </w:r>
      <w:r>
        <w:rPr>
          <w:lang w:eastAsia="zh-CN"/>
        </w:rPr>
        <w:t>AMF</w:t>
      </w:r>
      <w:r>
        <w:t xml:space="preserve"> shall send a POST request to the </w:t>
      </w:r>
      <w:proofErr w:type="spellStart"/>
      <w:r>
        <w:t>callback</w:t>
      </w:r>
      <w:proofErr w:type="spellEnd"/>
      <w:r>
        <w:t xml:space="preserve"> URI. The request body shall include the </w:t>
      </w:r>
      <w:r>
        <w:rPr>
          <w:lang w:eastAsia="zh-CN"/>
        </w:rPr>
        <w:t>GUAMI(s) and the related status change</w:t>
      </w:r>
      <w:r>
        <w:t xml:space="preserve">, </w:t>
      </w:r>
      <w:r>
        <w:rPr>
          <w:lang w:eastAsia="zh-CN"/>
        </w:rPr>
        <w:t xml:space="preserve">GUAMI(s) is </w:t>
      </w:r>
      <w:r>
        <w:t xml:space="preserve">indicated by the NF Service Consumer during the subscription operation. </w:t>
      </w:r>
      <w:r>
        <w:rPr>
          <w:color w:val="000000"/>
          <w:lang w:eastAsia="zh-CN"/>
        </w:rPr>
        <w:t>For network deployment without UDSF case, the target AMF Name which is to serve the user of the indicated GUAMI(s) is also included.</w:t>
      </w:r>
    </w:p>
    <w:p w14:paraId="5896BD0C" w14:textId="77777777" w:rsidR="006916F9" w:rsidRDefault="006916F9" w:rsidP="006916F9">
      <w:pPr>
        <w:pStyle w:val="B1"/>
      </w:pPr>
      <w:r>
        <w:t>2a.</w:t>
      </w:r>
      <w:r>
        <w:tab/>
      </w:r>
      <w:proofErr w:type="gramStart"/>
      <w:r>
        <w:t>On</w:t>
      </w:r>
      <w:proofErr w:type="gramEnd"/>
      <w:r>
        <w:t xml:space="preserve"> success, "204 No content" shall be returned by the NF Service Consumer.</w:t>
      </w:r>
    </w:p>
    <w:p w14:paraId="29DF684D" w14:textId="77777777" w:rsidR="006916F9" w:rsidRDefault="006916F9" w:rsidP="006916F9">
      <w:pPr>
        <w:pStyle w:val="B1"/>
      </w:pPr>
      <w:r>
        <w:t>2b.</w:t>
      </w:r>
      <w:r>
        <w:tab/>
      </w:r>
      <w:proofErr w:type="gramStart"/>
      <w:r>
        <w:t>On</w:t>
      </w:r>
      <w:proofErr w:type="gramEnd"/>
      <w:r>
        <w:t xml:space="preserve"> failure or redirection, one of the HTTP status code listed in Table 6.1.5.</w:t>
      </w:r>
      <w:r>
        <w:rPr>
          <w:lang w:eastAsia="zh-CN"/>
        </w:rPr>
        <w:t>2</w:t>
      </w:r>
      <w:r>
        <w:t xml:space="preserve">.3.1-2 shall be returned. For a 4xx/5xx response, the message body shall contain a </w:t>
      </w:r>
      <w:proofErr w:type="spellStart"/>
      <w:r>
        <w:t>ProblemDetails</w:t>
      </w:r>
      <w:proofErr w:type="spellEnd"/>
      <w:r>
        <w:t xml:space="preserve"> structure with the "cause" attribute set to one of the application error listed in Table 6.1.5.</w:t>
      </w:r>
      <w:r>
        <w:rPr>
          <w:lang w:eastAsia="zh-CN"/>
        </w:rPr>
        <w:t>2</w:t>
      </w:r>
      <w:r>
        <w:t>.3.1-2.</w:t>
      </w:r>
    </w:p>
    <w:p w14:paraId="54548A71" w14:textId="77777777" w:rsidR="006916F9" w:rsidRPr="003B2883" w:rsidRDefault="006916F9" w:rsidP="00533D76">
      <w:pPr>
        <w:pStyle w:val="B1"/>
      </w:pPr>
    </w:p>
    <w:p w14:paraId="4A0CAEF5" w14:textId="77777777" w:rsidR="008D29E0" w:rsidRPr="006B5418" w:rsidRDefault="008D29E0" w:rsidP="008D2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8315E5F" w14:textId="77777777" w:rsidR="008D29E0" w:rsidRPr="003B2883" w:rsidRDefault="008D29E0" w:rsidP="008D29E0">
      <w:pPr>
        <w:pStyle w:val="4"/>
      </w:pPr>
      <w:bookmarkStart w:id="41" w:name="_Toc25156269"/>
      <w:bookmarkStart w:id="42" w:name="_Toc34124569"/>
      <w:bookmarkStart w:id="43" w:name="_Toc43207683"/>
      <w:bookmarkStart w:id="44" w:name="_Toc49857163"/>
      <w:bookmarkStart w:id="45" w:name="_Toc56676998"/>
      <w:bookmarkStart w:id="46" w:name="_Toc56696246"/>
      <w:bookmarkStart w:id="47" w:name="_Toc58604042"/>
      <w:r w:rsidRPr="003B2883">
        <w:t>6.1.3.1</w:t>
      </w:r>
      <w:r w:rsidRPr="003B2883">
        <w:tab/>
        <w:t>Overview</w:t>
      </w:r>
      <w:bookmarkEnd w:id="41"/>
      <w:bookmarkEnd w:id="42"/>
      <w:bookmarkEnd w:id="43"/>
      <w:bookmarkEnd w:id="44"/>
      <w:bookmarkEnd w:id="45"/>
      <w:bookmarkEnd w:id="46"/>
      <w:bookmarkEnd w:id="47"/>
    </w:p>
    <w:p w14:paraId="38FE10AB" w14:textId="77777777" w:rsidR="008D29E0" w:rsidRDefault="008D29E0" w:rsidP="008D29E0">
      <w:pPr>
        <w:rPr>
          <w:noProof/>
          <w:lang w:eastAsia="zh-CN"/>
        </w:rPr>
      </w:pPr>
      <w:r w:rsidRPr="00380C68">
        <w:rPr>
          <w:rFonts w:hint="eastAsia"/>
          <w:noProof/>
          <w:highlight w:val="green"/>
          <w:lang w:eastAsia="zh-CN"/>
        </w:rPr>
        <w:t>*</w:t>
      </w:r>
      <w:r w:rsidRPr="00380C68">
        <w:rPr>
          <w:noProof/>
          <w:highlight w:val="green"/>
          <w:lang w:eastAsia="zh-CN"/>
        </w:rPr>
        <w:t>****skipped for clarity******</w:t>
      </w:r>
    </w:p>
    <w:p w14:paraId="0925E118" w14:textId="77777777" w:rsidR="006916F9" w:rsidRDefault="006916F9" w:rsidP="006916F9">
      <w:pPr>
        <w:pStyle w:val="TH"/>
      </w:pPr>
      <w:r>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6"/>
        <w:gridCol w:w="957"/>
        <w:gridCol w:w="2688"/>
      </w:tblGrid>
      <w:tr w:rsidR="006916F9" w14:paraId="4960BB69" w14:textId="77777777" w:rsidTr="006916F9">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919FB" w14:textId="77777777" w:rsidR="006916F9" w:rsidRDefault="006916F9">
            <w:pPr>
              <w:pStyle w:val="TAH"/>
            </w:pPr>
            <w:r>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A677DD" w14:textId="77777777" w:rsidR="006916F9" w:rsidRDefault="006916F9">
            <w:pPr>
              <w:pStyle w:val="TAH"/>
            </w:pPr>
            <w:r>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156A4" w14:textId="77777777" w:rsidR="006916F9" w:rsidRDefault="006916F9">
            <w:pPr>
              <w:pStyle w:val="TAH"/>
            </w:pPr>
            <w:r>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5A6FE" w14:textId="77777777" w:rsidR="006916F9" w:rsidRDefault="006916F9">
            <w:pPr>
              <w:pStyle w:val="TAH"/>
            </w:pPr>
            <w:r>
              <w:t>Description</w:t>
            </w:r>
          </w:p>
          <w:p w14:paraId="1A94612D" w14:textId="77777777" w:rsidR="006916F9" w:rsidRDefault="006916F9">
            <w:pPr>
              <w:pStyle w:val="TAH"/>
            </w:pPr>
            <w:r>
              <w:t>(Mapped Service Operations)</w:t>
            </w:r>
          </w:p>
        </w:tc>
      </w:tr>
      <w:tr w:rsidR="006916F9" w14:paraId="19E186B0" w14:textId="77777777" w:rsidTr="006916F9">
        <w:trPr>
          <w:trHeight w:val="457"/>
          <w:jc w:val="center"/>
        </w:trPr>
        <w:tc>
          <w:tcPr>
            <w:tcW w:w="654" w:type="pct"/>
            <w:vMerge w:val="restart"/>
            <w:tcBorders>
              <w:top w:val="single" w:sz="4" w:space="0" w:color="auto"/>
              <w:left w:val="single" w:sz="4" w:space="0" w:color="auto"/>
              <w:bottom w:val="single" w:sz="4" w:space="0" w:color="auto"/>
              <w:right w:val="single" w:sz="4" w:space="0" w:color="auto"/>
            </w:tcBorders>
          </w:tcPr>
          <w:p w14:paraId="1F02909A" w14:textId="77777777" w:rsidR="006916F9" w:rsidRDefault="006916F9">
            <w:pPr>
              <w:pStyle w:val="TAL"/>
            </w:pPr>
            <w:r>
              <w:t xml:space="preserve">Individual </w:t>
            </w:r>
            <w:proofErr w:type="spellStart"/>
            <w:r>
              <w:t>ueContext</w:t>
            </w:r>
            <w:proofErr w:type="spellEnd"/>
          </w:p>
          <w:p w14:paraId="4072152C" w14:textId="77777777" w:rsidR="006916F9" w:rsidRDefault="006916F9">
            <w:pPr>
              <w:pStyle w:val="TAL"/>
              <w:rPr>
                <w:iCs/>
              </w:rPr>
            </w:pPr>
          </w:p>
        </w:tc>
        <w:tc>
          <w:tcPr>
            <w:tcW w:w="2507" w:type="pct"/>
            <w:vMerge w:val="restart"/>
            <w:tcBorders>
              <w:top w:val="single" w:sz="4" w:space="0" w:color="auto"/>
              <w:left w:val="single" w:sz="4" w:space="0" w:color="auto"/>
              <w:bottom w:val="single" w:sz="4" w:space="0" w:color="auto"/>
              <w:right w:val="single" w:sz="4" w:space="0" w:color="auto"/>
            </w:tcBorders>
          </w:tcPr>
          <w:p w14:paraId="73A31FC8" w14:textId="77777777" w:rsidR="006916F9" w:rsidRDefault="006916F9">
            <w:pPr>
              <w:pStyle w:val="TAL"/>
            </w:pPr>
            <w:r>
              <w:t>/</w:t>
            </w:r>
            <w:proofErr w:type="spellStart"/>
            <w:r>
              <w:t>ue</w:t>
            </w:r>
            <w:proofErr w:type="spellEnd"/>
            <w:r>
              <w:t>-contexts/{</w:t>
            </w:r>
            <w:proofErr w:type="spellStart"/>
            <w:r>
              <w:t>ueContextId</w:t>
            </w:r>
            <w:proofErr w:type="spellEnd"/>
            <w:r>
              <w:t>}</w:t>
            </w:r>
          </w:p>
          <w:p w14:paraId="540743F3" w14:textId="77777777" w:rsidR="006916F9" w:rsidRDefault="006916F9">
            <w:pPr>
              <w:pStyle w:val="TAL"/>
              <w:rPr>
                <w:iCs/>
              </w:rPr>
            </w:pPr>
          </w:p>
        </w:tc>
        <w:tc>
          <w:tcPr>
            <w:tcW w:w="483" w:type="pct"/>
            <w:tcBorders>
              <w:top w:val="single" w:sz="4" w:space="0" w:color="auto"/>
              <w:left w:val="single" w:sz="4" w:space="0" w:color="auto"/>
              <w:bottom w:val="single" w:sz="4" w:space="0" w:color="auto"/>
              <w:right w:val="single" w:sz="4" w:space="0" w:color="auto"/>
            </w:tcBorders>
          </w:tcPr>
          <w:p w14:paraId="35C6AAB4" w14:textId="77777777" w:rsidR="006916F9" w:rsidRDefault="006916F9">
            <w:pPr>
              <w:pStyle w:val="TAL"/>
              <w:rPr>
                <w:iCs/>
              </w:rPr>
            </w:pPr>
          </w:p>
        </w:tc>
        <w:tc>
          <w:tcPr>
            <w:tcW w:w="1356" w:type="pct"/>
            <w:tcBorders>
              <w:top w:val="single" w:sz="4" w:space="0" w:color="auto"/>
              <w:left w:val="single" w:sz="4" w:space="0" w:color="auto"/>
              <w:bottom w:val="single" w:sz="4" w:space="0" w:color="auto"/>
              <w:right w:val="single" w:sz="4" w:space="0" w:color="auto"/>
            </w:tcBorders>
          </w:tcPr>
          <w:p w14:paraId="218F84AC" w14:textId="77777777" w:rsidR="006916F9" w:rsidRDefault="006916F9">
            <w:pPr>
              <w:pStyle w:val="TAL"/>
              <w:rPr>
                <w:iCs/>
              </w:rPr>
            </w:pPr>
          </w:p>
        </w:tc>
      </w:tr>
      <w:tr w:rsidR="006916F9" w14:paraId="551C12C3"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8DD5C" w14:textId="77777777" w:rsidR="006916F9" w:rsidRDefault="006916F9">
            <w:pPr>
              <w:spacing w:after="0"/>
              <w:rPr>
                <w:rFonts w:ascii="Arial" w:hAnsi="Arial"/>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00F2" w14:textId="77777777" w:rsidR="006916F9" w:rsidRDefault="006916F9">
            <w:pPr>
              <w:spacing w:after="0"/>
              <w:rPr>
                <w:rFonts w:ascii="Arial" w:hAnsi="Arial"/>
                <w:iCs/>
                <w:sz w:val="18"/>
              </w:rPr>
            </w:pPr>
          </w:p>
        </w:tc>
        <w:tc>
          <w:tcPr>
            <w:tcW w:w="483" w:type="pct"/>
            <w:tcBorders>
              <w:top w:val="single" w:sz="4" w:space="0" w:color="auto"/>
              <w:left w:val="single" w:sz="4" w:space="0" w:color="auto"/>
              <w:bottom w:val="single" w:sz="4" w:space="0" w:color="auto"/>
              <w:right w:val="single" w:sz="4" w:space="0" w:color="auto"/>
            </w:tcBorders>
            <w:hideMark/>
          </w:tcPr>
          <w:p w14:paraId="5F9DF464" w14:textId="77777777" w:rsidR="006916F9" w:rsidRDefault="006916F9">
            <w:pPr>
              <w:pStyle w:val="TAL"/>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49B58E2C" w14:textId="77777777" w:rsidR="006916F9" w:rsidRDefault="006916F9">
            <w:pPr>
              <w:pStyle w:val="TAL"/>
            </w:pPr>
            <w:proofErr w:type="spellStart"/>
            <w:r>
              <w:t>CreateUEContext</w:t>
            </w:r>
            <w:proofErr w:type="spellEnd"/>
          </w:p>
        </w:tc>
      </w:tr>
      <w:tr w:rsidR="006916F9" w14:paraId="7F178D8F"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8A872"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3432DC94" w14:textId="77777777" w:rsidR="006916F9" w:rsidRDefault="006916F9">
            <w:pPr>
              <w:pStyle w:val="TAL"/>
              <w:rPr>
                <w:lang w:eastAsia="zh-CN"/>
              </w:rPr>
            </w:pPr>
            <w:r>
              <w:t>/</w:t>
            </w:r>
            <w:proofErr w:type="spellStart"/>
            <w:r>
              <w:t>ue</w:t>
            </w:r>
            <w:proofErr w:type="spellEnd"/>
            <w:r>
              <w:rPr>
                <w:lang w:eastAsia="zh-CN"/>
              </w:rPr>
              <w:t>-</w:t>
            </w:r>
            <w:r>
              <w:t>contexts/{</w:t>
            </w:r>
            <w:proofErr w:type="spellStart"/>
            <w:r>
              <w:t>ueContextId</w:t>
            </w:r>
            <w:proofErr w:type="spellEnd"/>
            <w:r>
              <w:t>}</w:t>
            </w:r>
            <w:r>
              <w:rPr>
                <w:lang w:eastAsia="zh-CN"/>
              </w:rPr>
              <w:t>/release</w:t>
            </w:r>
          </w:p>
          <w:p w14:paraId="1E44F854" w14:textId="77777777" w:rsidR="006916F9" w:rsidRDefault="006916F9">
            <w:pPr>
              <w:pStyle w:val="TAL"/>
            </w:pPr>
          </w:p>
        </w:tc>
        <w:tc>
          <w:tcPr>
            <w:tcW w:w="483" w:type="pct"/>
            <w:tcBorders>
              <w:top w:val="single" w:sz="4" w:space="0" w:color="auto"/>
              <w:left w:val="single" w:sz="4" w:space="0" w:color="auto"/>
              <w:bottom w:val="single" w:sz="4" w:space="0" w:color="auto"/>
              <w:right w:val="single" w:sz="4" w:space="0" w:color="auto"/>
            </w:tcBorders>
          </w:tcPr>
          <w:p w14:paraId="56F76AD5" w14:textId="77777777" w:rsidR="006916F9" w:rsidRDefault="006916F9">
            <w:pPr>
              <w:pStyle w:val="TAL"/>
              <w:rPr>
                <w:lang w:eastAsia="zh-CN"/>
              </w:rPr>
            </w:pPr>
          </w:p>
          <w:p w14:paraId="6CCA4FAF" w14:textId="77777777" w:rsidR="006916F9" w:rsidRDefault="006916F9">
            <w:pPr>
              <w:pStyle w:val="TAL"/>
              <w:rPr>
                <w:lang w:eastAsia="zh-CN"/>
              </w:rPr>
            </w:pPr>
            <w:r>
              <w:rPr>
                <w:lang w:eastAsia="zh-CN"/>
              </w:rPr>
              <w:t>release</w:t>
            </w:r>
            <w:r>
              <w:rPr>
                <w:lang w:eastAsia="zh-CN"/>
              </w:rPr>
              <w:br/>
              <w:t>(POST)</w:t>
            </w:r>
          </w:p>
        </w:tc>
        <w:tc>
          <w:tcPr>
            <w:tcW w:w="1356" w:type="pct"/>
            <w:tcBorders>
              <w:top w:val="single" w:sz="4" w:space="0" w:color="auto"/>
              <w:left w:val="single" w:sz="4" w:space="0" w:color="auto"/>
              <w:bottom w:val="single" w:sz="4" w:space="0" w:color="auto"/>
              <w:right w:val="single" w:sz="4" w:space="0" w:color="auto"/>
            </w:tcBorders>
            <w:hideMark/>
          </w:tcPr>
          <w:p w14:paraId="285FD267" w14:textId="77777777" w:rsidR="006916F9" w:rsidRDefault="006916F9">
            <w:pPr>
              <w:pStyle w:val="TAL"/>
            </w:pPr>
            <w:proofErr w:type="spellStart"/>
            <w:r>
              <w:rPr>
                <w:lang w:eastAsia="zh-CN"/>
              </w:rPr>
              <w:t>ReleaseUEContext</w:t>
            </w:r>
            <w:proofErr w:type="spellEnd"/>
          </w:p>
        </w:tc>
      </w:tr>
      <w:tr w:rsidR="006916F9" w14:paraId="0F142FA1" w14:textId="77777777" w:rsidTr="006916F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A67A"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72657627" w14:textId="77777777" w:rsidR="006916F9" w:rsidRDefault="006916F9">
            <w:pPr>
              <w:pStyle w:val="TAL"/>
              <w:rPr>
                <w:lang w:eastAsia="zh-CN"/>
              </w:rPr>
            </w:pPr>
            <w:r>
              <w:t>/</w:t>
            </w:r>
            <w:proofErr w:type="spellStart"/>
            <w:r>
              <w:t>ue</w:t>
            </w:r>
            <w:proofErr w:type="spellEnd"/>
            <w:r>
              <w:rPr>
                <w:lang w:eastAsia="zh-CN"/>
              </w:rPr>
              <w:t>-</w:t>
            </w:r>
            <w:r>
              <w:t>contexts/{</w:t>
            </w:r>
            <w:proofErr w:type="spellStart"/>
            <w:r>
              <w:t>ueContextId</w:t>
            </w:r>
            <w:proofErr w:type="spellEnd"/>
            <w:r>
              <w:t>}</w:t>
            </w:r>
            <w:r>
              <w:rPr>
                <w:lang w:eastAsia="zh-CN"/>
              </w:rPr>
              <w:t>/assign-</w:t>
            </w:r>
            <w:proofErr w:type="spellStart"/>
            <w:r>
              <w:rPr>
                <w:lang w:eastAsia="zh-CN"/>
              </w:rPr>
              <w:t>ebi</w:t>
            </w:r>
            <w:proofErr w:type="spellEnd"/>
          </w:p>
          <w:p w14:paraId="39729C39" w14:textId="77777777" w:rsidR="006916F9" w:rsidRDefault="006916F9">
            <w:pPr>
              <w:pStyle w:val="TAL"/>
            </w:pPr>
          </w:p>
        </w:tc>
        <w:tc>
          <w:tcPr>
            <w:tcW w:w="483" w:type="pct"/>
            <w:tcBorders>
              <w:top w:val="single" w:sz="4" w:space="0" w:color="auto"/>
              <w:left w:val="single" w:sz="4" w:space="0" w:color="auto"/>
              <w:bottom w:val="single" w:sz="4" w:space="0" w:color="auto"/>
              <w:right w:val="single" w:sz="4" w:space="0" w:color="auto"/>
            </w:tcBorders>
          </w:tcPr>
          <w:p w14:paraId="7CDFF977" w14:textId="77777777" w:rsidR="006916F9" w:rsidRDefault="006916F9">
            <w:pPr>
              <w:pStyle w:val="TAL"/>
              <w:rPr>
                <w:lang w:eastAsia="zh-CN"/>
              </w:rPr>
            </w:pPr>
            <w:r>
              <w:rPr>
                <w:lang w:eastAsia="zh-CN"/>
              </w:rPr>
              <w:t>assign-</w:t>
            </w:r>
            <w:proofErr w:type="spellStart"/>
            <w:r>
              <w:rPr>
                <w:lang w:eastAsia="zh-CN"/>
              </w:rPr>
              <w:t>ebi</w:t>
            </w:r>
            <w:proofErr w:type="spellEnd"/>
            <w:r>
              <w:rPr>
                <w:lang w:eastAsia="zh-CN"/>
              </w:rPr>
              <w:br/>
              <w:t>(POST)</w:t>
            </w:r>
          </w:p>
          <w:p w14:paraId="3772445D"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35B5809F" w14:textId="77777777" w:rsidR="006916F9" w:rsidRDefault="006916F9">
            <w:pPr>
              <w:pStyle w:val="TAL"/>
              <w:rPr>
                <w:lang w:eastAsia="zh-CN"/>
              </w:rPr>
            </w:pPr>
            <w:proofErr w:type="spellStart"/>
            <w:r>
              <w:rPr>
                <w:lang w:eastAsia="zh-CN"/>
              </w:rPr>
              <w:t>EBIAssignment</w:t>
            </w:r>
            <w:proofErr w:type="spellEnd"/>
          </w:p>
        </w:tc>
      </w:tr>
      <w:tr w:rsidR="006916F9" w14:paraId="6E0AE074"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3DB21"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3BAA37D6"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/transfer</w:t>
            </w:r>
          </w:p>
        </w:tc>
        <w:tc>
          <w:tcPr>
            <w:tcW w:w="483" w:type="pct"/>
            <w:tcBorders>
              <w:top w:val="single" w:sz="4" w:space="0" w:color="auto"/>
              <w:left w:val="single" w:sz="4" w:space="0" w:color="auto"/>
              <w:bottom w:val="single" w:sz="4" w:space="0" w:color="auto"/>
              <w:right w:val="single" w:sz="4" w:space="0" w:color="auto"/>
            </w:tcBorders>
          </w:tcPr>
          <w:p w14:paraId="0C2CE516" w14:textId="77777777" w:rsidR="006916F9" w:rsidRDefault="006916F9">
            <w:pPr>
              <w:pStyle w:val="TAL"/>
              <w:rPr>
                <w:lang w:eastAsia="zh-CN"/>
              </w:rPr>
            </w:pPr>
            <w:r>
              <w:rPr>
                <w:lang w:eastAsia="zh-CN"/>
              </w:rPr>
              <w:t>transfer</w:t>
            </w:r>
            <w:r>
              <w:rPr>
                <w:lang w:eastAsia="zh-CN"/>
              </w:rPr>
              <w:br/>
              <w:t>(POST)</w:t>
            </w:r>
          </w:p>
          <w:p w14:paraId="315D3663"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5FFC530C" w14:textId="77777777" w:rsidR="006916F9" w:rsidRDefault="006916F9">
            <w:pPr>
              <w:pStyle w:val="TAL"/>
              <w:rPr>
                <w:lang w:eastAsia="zh-CN"/>
              </w:rPr>
            </w:pPr>
            <w:proofErr w:type="spellStart"/>
            <w:r>
              <w:rPr>
                <w:lang w:eastAsia="zh-CN"/>
              </w:rPr>
              <w:t>UEContextTransfer</w:t>
            </w:r>
            <w:proofErr w:type="spellEnd"/>
          </w:p>
        </w:tc>
      </w:tr>
      <w:tr w:rsidR="006916F9" w14:paraId="0B01B9AA"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1ADF7"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028B9EE5"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/transfer-update</w:t>
            </w:r>
          </w:p>
        </w:tc>
        <w:tc>
          <w:tcPr>
            <w:tcW w:w="483" w:type="pct"/>
            <w:tcBorders>
              <w:top w:val="single" w:sz="4" w:space="0" w:color="auto"/>
              <w:left w:val="single" w:sz="4" w:space="0" w:color="auto"/>
              <w:bottom w:val="single" w:sz="4" w:space="0" w:color="auto"/>
              <w:right w:val="single" w:sz="4" w:space="0" w:color="auto"/>
            </w:tcBorders>
          </w:tcPr>
          <w:p w14:paraId="415B7994" w14:textId="77777777" w:rsidR="006916F9" w:rsidRDefault="006916F9">
            <w:pPr>
              <w:pStyle w:val="TAL"/>
              <w:rPr>
                <w:lang w:eastAsia="zh-CN"/>
              </w:rPr>
            </w:pPr>
            <w:r>
              <w:rPr>
                <w:lang w:eastAsia="zh-CN"/>
              </w:rPr>
              <w:t>transfer-update</w:t>
            </w:r>
            <w:r>
              <w:rPr>
                <w:lang w:eastAsia="zh-CN"/>
              </w:rPr>
              <w:br/>
              <w:t>(POST)</w:t>
            </w:r>
          </w:p>
          <w:p w14:paraId="6D53FA0F"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49ACF361" w14:textId="77777777" w:rsidR="006916F9" w:rsidRDefault="006916F9">
            <w:pPr>
              <w:pStyle w:val="TAL"/>
              <w:rPr>
                <w:lang w:eastAsia="zh-CN"/>
              </w:rPr>
            </w:pPr>
            <w:proofErr w:type="spellStart"/>
            <w:r>
              <w:rPr>
                <w:lang w:eastAsia="zh-CN"/>
              </w:rPr>
              <w:t>RegistrationStatusUpdate</w:t>
            </w:r>
            <w:proofErr w:type="spellEnd"/>
          </w:p>
        </w:tc>
      </w:tr>
      <w:tr w:rsidR="006916F9" w14:paraId="477B760F"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7809" w14:textId="77777777" w:rsidR="006916F9" w:rsidRDefault="006916F9">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16D5E3D6" w14:textId="77777777" w:rsidR="006916F9" w:rsidRDefault="006916F9">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bottom w:val="single" w:sz="4" w:space="0" w:color="auto"/>
              <w:right w:val="single" w:sz="4" w:space="0" w:color="auto"/>
            </w:tcBorders>
            <w:hideMark/>
          </w:tcPr>
          <w:p w14:paraId="2692582B" w14:textId="77777777" w:rsidR="006916F9" w:rsidRDefault="006916F9">
            <w:pPr>
              <w:pStyle w:val="TAL"/>
              <w:rPr>
                <w:lang w:eastAsia="zh-CN"/>
              </w:rPr>
            </w:pPr>
            <w:r>
              <w:rPr>
                <w:lang w:eastAsia="zh-CN"/>
              </w:rPr>
              <w:t>relocate</w:t>
            </w:r>
            <w:r>
              <w:rPr>
                <w:lang w:eastAsia="zh-CN"/>
              </w:rPr>
              <w:br/>
              <w:t>(POST)</w:t>
            </w:r>
          </w:p>
        </w:tc>
        <w:tc>
          <w:tcPr>
            <w:tcW w:w="1356" w:type="pct"/>
            <w:tcBorders>
              <w:top w:val="single" w:sz="4" w:space="0" w:color="auto"/>
              <w:left w:val="single" w:sz="4" w:space="0" w:color="auto"/>
              <w:bottom w:val="single" w:sz="4" w:space="0" w:color="auto"/>
              <w:right w:val="single" w:sz="4" w:space="0" w:color="auto"/>
            </w:tcBorders>
            <w:hideMark/>
          </w:tcPr>
          <w:p w14:paraId="574D31C7" w14:textId="77777777" w:rsidR="006916F9" w:rsidRDefault="006916F9">
            <w:pPr>
              <w:pStyle w:val="TAL"/>
              <w:rPr>
                <w:lang w:eastAsia="zh-CN"/>
              </w:rPr>
            </w:pPr>
            <w:proofErr w:type="spellStart"/>
            <w:r>
              <w:rPr>
                <w:lang w:eastAsia="zh-CN"/>
              </w:rPr>
              <w:t>RelocateUEContext</w:t>
            </w:r>
            <w:proofErr w:type="spellEnd"/>
          </w:p>
        </w:tc>
      </w:tr>
      <w:tr w:rsidR="006916F9" w14:paraId="165E3A31"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0453" w14:textId="77777777" w:rsidR="006916F9" w:rsidRDefault="006916F9">
            <w:pPr>
              <w:pStyle w:val="TAL"/>
              <w:rPr>
                <w:iCs/>
              </w:rPr>
            </w:pPr>
            <w:r>
              <w:t>n1N2Message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BCD0C" w14:textId="77777777" w:rsidR="006916F9" w:rsidRDefault="006916F9">
            <w:pPr>
              <w:pStyle w:val="TAL"/>
              <w:rPr>
                <w:iCs/>
              </w:rPr>
            </w:pPr>
            <w:r>
              <w:t>/</w:t>
            </w:r>
            <w:proofErr w:type="spellStart"/>
            <w:r>
              <w:t>ue</w:t>
            </w:r>
            <w:proofErr w:type="spellEnd"/>
            <w:r>
              <w:t>-contexts/{</w:t>
            </w:r>
            <w:proofErr w:type="spellStart"/>
            <w:r>
              <w:t>ueContextId</w:t>
            </w:r>
            <w:proofErr w:type="spellEnd"/>
            <w:r>
              <w:t>}/n1-n2-messages</w:t>
            </w:r>
          </w:p>
        </w:tc>
        <w:tc>
          <w:tcPr>
            <w:tcW w:w="483" w:type="pct"/>
            <w:tcBorders>
              <w:top w:val="single" w:sz="4" w:space="0" w:color="auto"/>
              <w:left w:val="single" w:sz="4" w:space="0" w:color="auto"/>
              <w:bottom w:val="single" w:sz="4" w:space="0" w:color="auto"/>
              <w:right w:val="single" w:sz="4" w:space="0" w:color="auto"/>
            </w:tcBorders>
            <w:hideMark/>
          </w:tcPr>
          <w:p w14:paraId="1A0650F4" w14:textId="77777777" w:rsidR="006916F9" w:rsidRDefault="006916F9">
            <w:pPr>
              <w:pStyle w:val="TAL"/>
              <w:rPr>
                <w:iCs/>
              </w:rPr>
            </w:pPr>
            <w:r>
              <w:t>POST</w:t>
            </w:r>
          </w:p>
        </w:tc>
        <w:tc>
          <w:tcPr>
            <w:tcW w:w="1356" w:type="pct"/>
            <w:tcBorders>
              <w:top w:val="single" w:sz="4" w:space="0" w:color="auto"/>
              <w:left w:val="single" w:sz="4" w:space="0" w:color="auto"/>
              <w:bottom w:val="single" w:sz="4" w:space="0" w:color="auto"/>
              <w:right w:val="single" w:sz="4" w:space="0" w:color="auto"/>
            </w:tcBorders>
            <w:hideMark/>
          </w:tcPr>
          <w:p w14:paraId="7F5C6366" w14:textId="77777777" w:rsidR="006916F9" w:rsidRDefault="006916F9">
            <w:pPr>
              <w:pStyle w:val="TAL"/>
              <w:rPr>
                <w:iCs/>
              </w:rPr>
            </w:pPr>
            <w:r>
              <w:t>N1N2MessageTransfer</w:t>
            </w:r>
          </w:p>
        </w:tc>
      </w:tr>
      <w:tr w:rsidR="006916F9" w14:paraId="5D906D6C" w14:textId="77777777" w:rsidTr="006916F9">
        <w:trPr>
          <w:trHeight w:val="8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B2046" w14:textId="77777777" w:rsidR="006916F9" w:rsidRDefault="006916F9">
            <w:pPr>
              <w:pStyle w:val="TAL"/>
            </w:pPr>
            <w:r>
              <w:t>N1N2 Subscriptions Collection for Individual UE Contexts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1F94A" w14:textId="77777777" w:rsidR="006916F9" w:rsidRDefault="006916F9">
            <w:pPr>
              <w:pStyle w:val="TAL"/>
            </w:pPr>
            <w:r>
              <w:t>/</w:t>
            </w:r>
            <w:proofErr w:type="spellStart"/>
            <w:r>
              <w:t>ue</w:t>
            </w:r>
            <w:proofErr w:type="spellEnd"/>
            <w:r>
              <w:t>-contexts/{</w:t>
            </w:r>
            <w:proofErr w:type="spellStart"/>
            <w:r>
              <w:t>ueContextId</w:t>
            </w:r>
            <w:proofErr w:type="spellEnd"/>
            <w:r>
              <w:t>}/n1-n2-messages/subscriptions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4805803F" w14:textId="77777777" w:rsidR="006916F9" w:rsidRDefault="006916F9">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1615CE1A" w14:textId="77777777" w:rsidR="006916F9" w:rsidRDefault="006916F9">
            <w:pPr>
              <w:pStyle w:val="TAL"/>
            </w:pPr>
            <w:r>
              <w:rPr>
                <w:lang w:eastAsia="zh-CN"/>
              </w:rPr>
              <w:t>N1N2MessageSubscribe</w:t>
            </w:r>
          </w:p>
        </w:tc>
      </w:tr>
      <w:tr w:rsidR="006916F9" w14:paraId="35F2BB5C" w14:textId="77777777" w:rsidTr="006916F9">
        <w:trPr>
          <w:trHeight w:val="6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2A7FF" w14:textId="77777777" w:rsidR="006916F9" w:rsidRDefault="006916F9">
            <w:pPr>
              <w:pStyle w:val="TAL"/>
            </w:pPr>
            <w:r>
              <w:t>N1N2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9A5C" w14:textId="77777777" w:rsidR="006916F9" w:rsidRDefault="006916F9">
            <w:pPr>
              <w:pStyle w:val="TAL"/>
            </w:pPr>
            <w:r>
              <w:t>/ue-contexts/{ueContextId}/n1-n2-messages/subscriptions/{subscriptionId}</w:t>
            </w:r>
          </w:p>
        </w:tc>
        <w:tc>
          <w:tcPr>
            <w:tcW w:w="483" w:type="pct"/>
            <w:tcBorders>
              <w:top w:val="single" w:sz="4" w:space="0" w:color="auto"/>
              <w:left w:val="single" w:sz="4" w:space="0" w:color="auto"/>
              <w:bottom w:val="single" w:sz="4" w:space="0" w:color="auto"/>
              <w:right w:val="single" w:sz="4" w:space="0" w:color="auto"/>
            </w:tcBorders>
            <w:hideMark/>
          </w:tcPr>
          <w:p w14:paraId="3B358228" w14:textId="77777777" w:rsidR="006916F9" w:rsidRDefault="006916F9">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0ECEFDFE" w14:textId="77777777" w:rsidR="006916F9" w:rsidRDefault="006916F9">
            <w:pPr>
              <w:pStyle w:val="TAL"/>
              <w:rPr>
                <w:lang w:eastAsia="zh-CN"/>
              </w:rPr>
            </w:pPr>
            <w:r>
              <w:rPr>
                <w:lang w:eastAsia="zh-CN"/>
              </w:rPr>
              <w:t>N1N2MessageUnSubscribe</w:t>
            </w:r>
          </w:p>
        </w:tc>
      </w:tr>
      <w:tr w:rsidR="006916F9" w14:paraId="0BB6AF02"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A9A34" w14:textId="77777777" w:rsidR="006916F9" w:rsidRDefault="006916F9">
            <w:pPr>
              <w:pStyle w:val="TAL"/>
              <w:rPr>
                <w:lang w:eastAsia="zh-CN"/>
              </w:rPr>
            </w:pPr>
            <w:r>
              <w:rPr>
                <w:lang w:eastAsia="zh-CN"/>
              </w:rPr>
              <w:t>s</w:t>
            </w:r>
            <w:r>
              <w:t>ubscriptions</w:t>
            </w:r>
          </w:p>
          <w:p w14:paraId="7DCA984D" w14:textId="77777777" w:rsidR="006916F9" w:rsidRDefault="006916F9">
            <w:pPr>
              <w:pStyle w:val="TAL"/>
              <w:rPr>
                <w:lang w:val="en-US"/>
              </w:rPr>
            </w:pPr>
            <w:r>
              <w:rPr>
                <w:lang w:eastAsia="zh-CN"/>
              </w:rP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1B2E3" w14:textId="77777777" w:rsidR="006916F9" w:rsidRDefault="006916F9">
            <w:pPr>
              <w:pStyle w:val="TAL"/>
              <w:rPr>
                <w:lang w:val="en-US"/>
              </w:rPr>
            </w:pPr>
            <w:r>
              <w:t>/</w:t>
            </w:r>
            <w:r>
              <w:rPr>
                <w:lang w:eastAsia="zh-CN"/>
              </w:rPr>
              <w:t>subscription</w:t>
            </w:r>
            <w:r>
              <w:t>s</w:t>
            </w:r>
          </w:p>
        </w:tc>
        <w:tc>
          <w:tcPr>
            <w:tcW w:w="483" w:type="pct"/>
            <w:tcBorders>
              <w:top w:val="single" w:sz="4" w:space="0" w:color="auto"/>
              <w:left w:val="single" w:sz="4" w:space="0" w:color="auto"/>
              <w:bottom w:val="single" w:sz="4" w:space="0" w:color="auto"/>
              <w:right w:val="single" w:sz="4" w:space="0" w:color="auto"/>
            </w:tcBorders>
            <w:hideMark/>
          </w:tcPr>
          <w:p w14:paraId="5378A47A" w14:textId="77777777" w:rsidR="006916F9" w:rsidRDefault="006916F9">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564AB961" w14:textId="77777777" w:rsidR="006916F9" w:rsidRDefault="006916F9">
            <w:pPr>
              <w:pStyle w:val="TAL"/>
            </w:pPr>
            <w:proofErr w:type="spellStart"/>
            <w:r>
              <w:rPr>
                <w:lang w:eastAsia="zh-CN"/>
              </w:rPr>
              <w:t>AMFStatusChangeSubscribe</w:t>
            </w:r>
            <w:proofErr w:type="spellEnd"/>
          </w:p>
        </w:tc>
      </w:tr>
      <w:tr w:rsidR="006916F9" w14:paraId="4270CDC0" w14:textId="77777777" w:rsidTr="006916F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4A15C" w14:textId="77777777" w:rsidR="006916F9" w:rsidRDefault="006916F9">
            <w:pPr>
              <w:pStyle w:val="TAL"/>
              <w:rPr>
                <w:lang w:eastAsia="zh-CN"/>
              </w:rPr>
            </w:pPr>
            <w:r>
              <w:rPr>
                <w:lang w:eastAsia="zh-CN"/>
              </w:rPr>
              <w:t>individual</w:t>
            </w:r>
          </w:p>
          <w:p w14:paraId="018F4B20" w14:textId="77777777" w:rsidR="006916F9" w:rsidRDefault="006916F9">
            <w:pPr>
              <w:pStyle w:val="TAL"/>
              <w:rPr>
                <w:lang w:eastAsia="zh-CN"/>
              </w:rPr>
            </w:pPr>
            <w:r>
              <w:t>subscription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B21C" w14:textId="77777777" w:rsidR="006916F9" w:rsidRDefault="006916F9">
            <w:pPr>
              <w:pStyle w:val="TAL"/>
            </w:pPr>
            <w:r>
              <w:rPr>
                <w:lang w:eastAsia="zh-CN"/>
              </w:rPr>
              <w:t>/subscriptions</w:t>
            </w:r>
            <w:del w:id="48" w:author="huawei-CT4-v1" w:date="2021-01-30T16:36:00Z">
              <w:r w:rsidDel="006916F9">
                <w:delText xml:space="preserve"> </w:delText>
              </w:r>
            </w:del>
            <w:r>
              <w:t>/{</w:t>
            </w:r>
            <w:proofErr w:type="spellStart"/>
            <w:r>
              <w:t>subscriptionI</w:t>
            </w:r>
            <w:r>
              <w:rPr>
                <w:lang w:eastAsia="zh-CN"/>
              </w:rPr>
              <w:t>d</w:t>
            </w:r>
            <w:proofErr w:type="spellEnd"/>
            <w:r>
              <w:t>}</w:t>
            </w:r>
          </w:p>
        </w:tc>
        <w:tc>
          <w:tcPr>
            <w:tcW w:w="483" w:type="pct"/>
            <w:tcBorders>
              <w:top w:val="single" w:sz="4" w:space="0" w:color="auto"/>
              <w:left w:val="single" w:sz="4" w:space="0" w:color="auto"/>
              <w:bottom w:val="single" w:sz="4" w:space="0" w:color="auto"/>
              <w:right w:val="single" w:sz="4" w:space="0" w:color="auto"/>
            </w:tcBorders>
            <w:hideMark/>
          </w:tcPr>
          <w:p w14:paraId="005AD1D1" w14:textId="77777777" w:rsidR="006916F9" w:rsidRDefault="006916F9">
            <w:pPr>
              <w:pStyle w:val="TAL"/>
              <w:rPr>
                <w:lang w:eastAsia="zh-CN"/>
              </w:rPr>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372FDE52" w14:textId="77777777" w:rsidR="006916F9" w:rsidRDefault="006916F9">
            <w:pPr>
              <w:pStyle w:val="TAL"/>
              <w:rPr>
                <w:lang w:eastAsia="zh-CN"/>
              </w:rPr>
            </w:pPr>
            <w:proofErr w:type="spellStart"/>
            <w:r>
              <w:rPr>
                <w:lang w:eastAsia="zh-CN"/>
              </w:rPr>
              <w:t>AMFStatusChangeSubscribe</w:t>
            </w:r>
            <w:proofErr w:type="spellEnd"/>
          </w:p>
        </w:tc>
      </w:tr>
      <w:tr w:rsidR="006916F9" w14:paraId="26E0C1C2" w14:textId="77777777" w:rsidTr="006916F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1E6E" w14:textId="77777777" w:rsidR="006916F9" w:rsidRDefault="006916F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6071" w14:textId="77777777" w:rsidR="006916F9" w:rsidRDefault="006916F9">
            <w:pPr>
              <w:spacing w:after="0"/>
              <w:rPr>
                <w:rFonts w:ascii="Arial" w:hAnsi="Arial"/>
                <w:sz w:val="18"/>
              </w:rPr>
            </w:pPr>
          </w:p>
        </w:tc>
        <w:tc>
          <w:tcPr>
            <w:tcW w:w="483" w:type="pct"/>
            <w:tcBorders>
              <w:top w:val="single" w:sz="4" w:space="0" w:color="auto"/>
              <w:left w:val="single" w:sz="4" w:space="0" w:color="auto"/>
              <w:bottom w:val="single" w:sz="4" w:space="0" w:color="auto"/>
              <w:right w:val="single" w:sz="4" w:space="0" w:color="auto"/>
            </w:tcBorders>
            <w:hideMark/>
          </w:tcPr>
          <w:p w14:paraId="65CE99E7" w14:textId="77777777" w:rsidR="006916F9" w:rsidRDefault="006916F9">
            <w:pPr>
              <w:pStyle w:val="TAL"/>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41F31E5E" w14:textId="77777777" w:rsidR="006916F9" w:rsidRDefault="006916F9">
            <w:pPr>
              <w:pStyle w:val="TAL"/>
            </w:pPr>
            <w:proofErr w:type="spellStart"/>
            <w:r>
              <w:rPr>
                <w:lang w:eastAsia="zh-CN"/>
              </w:rPr>
              <w:t>AMFStatusChangeUnSubscribe</w:t>
            </w:r>
            <w:proofErr w:type="spellEnd"/>
          </w:p>
        </w:tc>
      </w:tr>
      <w:tr w:rsidR="006916F9" w14:paraId="471A3923"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1775FF81" w14:textId="77777777" w:rsidR="006916F9" w:rsidRDefault="006916F9">
            <w:pPr>
              <w:pStyle w:val="TAL"/>
              <w:rPr>
                <w:lang w:eastAsia="zh-CN"/>
              </w:rPr>
            </w:pPr>
            <w:r>
              <w:rPr>
                <w:lang w:eastAsia="zh-CN"/>
              </w:rPr>
              <w:t>Non UE N2Messages collection</w:t>
            </w:r>
            <w:r>
              <w:rPr>
                <w:i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7AB0B" w14:textId="77777777" w:rsidR="006916F9" w:rsidRDefault="006916F9">
            <w:pPr>
              <w:pStyle w:val="TAL"/>
            </w:pPr>
            <w:r>
              <w:t>/non-ue-n2-messages/transfer</w:t>
            </w:r>
          </w:p>
        </w:tc>
        <w:tc>
          <w:tcPr>
            <w:tcW w:w="483" w:type="pct"/>
            <w:tcBorders>
              <w:top w:val="single" w:sz="4" w:space="0" w:color="auto"/>
              <w:left w:val="single" w:sz="4" w:space="0" w:color="auto"/>
              <w:bottom w:val="single" w:sz="4" w:space="0" w:color="auto"/>
              <w:right w:val="single" w:sz="4" w:space="0" w:color="auto"/>
            </w:tcBorders>
          </w:tcPr>
          <w:p w14:paraId="00C97ACC" w14:textId="77777777" w:rsidR="006916F9" w:rsidRDefault="006916F9">
            <w:pPr>
              <w:pStyle w:val="TAL"/>
              <w:rPr>
                <w:lang w:eastAsia="zh-CN"/>
              </w:rPr>
            </w:pPr>
            <w:r>
              <w:rPr>
                <w:lang w:eastAsia="zh-CN"/>
              </w:rPr>
              <w:t>transfer</w:t>
            </w:r>
            <w:r>
              <w:rPr>
                <w:lang w:eastAsia="zh-CN"/>
              </w:rPr>
              <w:br/>
              <w:t>(POST)</w:t>
            </w:r>
          </w:p>
          <w:p w14:paraId="4C78A79F" w14:textId="77777777" w:rsidR="006916F9" w:rsidRDefault="006916F9">
            <w:pPr>
              <w:pStyle w:val="TAL"/>
              <w:rPr>
                <w:lang w:eastAsia="zh-CN"/>
              </w:rPr>
            </w:pPr>
          </w:p>
          <w:p w14:paraId="4BC34B7D" w14:textId="77777777" w:rsidR="006916F9" w:rsidRDefault="006916F9">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1E33DFB7" w14:textId="77777777" w:rsidR="006916F9" w:rsidRDefault="006916F9">
            <w:pPr>
              <w:pStyle w:val="TAL"/>
              <w:rPr>
                <w:lang w:eastAsia="zh-CN"/>
              </w:rPr>
            </w:pPr>
            <w:r>
              <w:rPr>
                <w:lang w:eastAsia="zh-CN"/>
              </w:rPr>
              <w:t>NonUEN2MessageTransfer</w:t>
            </w:r>
          </w:p>
        </w:tc>
      </w:tr>
      <w:tr w:rsidR="006916F9" w14:paraId="0FFD9A21" w14:textId="77777777" w:rsidTr="006916F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EBC65" w14:textId="77777777" w:rsidR="006916F9" w:rsidRDefault="006916F9">
            <w:pPr>
              <w:pStyle w:val="TAL"/>
              <w:rPr>
                <w:lang w:eastAsia="zh-CN"/>
              </w:rPr>
            </w:pPr>
            <w:r>
              <w:rPr>
                <w:lang w:eastAsia="zh-CN"/>
              </w:rPr>
              <w:t>Non UE N2Messages Subscriptions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E4FDF" w14:textId="77777777" w:rsidR="006916F9" w:rsidRDefault="006916F9">
            <w:pPr>
              <w:pStyle w:val="TAL"/>
            </w:pPr>
            <w:r>
              <w:t>/non-ue-n2-messages/subscriptions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412B0E68" w14:textId="77777777" w:rsidR="006916F9" w:rsidRDefault="006916F9">
            <w:pPr>
              <w:pStyle w:val="TAL"/>
              <w:rPr>
                <w:lang w:eastAsia="zh-CN"/>
              </w:rPr>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2BD470F1" w14:textId="77777777" w:rsidR="006916F9" w:rsidRDefault="006916F9">
            <w:pPr>
              <w:pStyle w:val="TAL"/>
              <w:rPr>
                <w:lang w:eastAsia="zh-CN"/>
              </w:rPr>
            </w:pPr>
            <w:r>
              <w:rPr>
                <w:lang w:eastAsia="zh-CN"/>
              </w:rPr>
              <w:t>NonUEN2InfoSubscribe</w:t>
            </w:r>
          </w:p>
        </w:tc>
      </w:tr>
      <w:tr w:rsidR="006916F9" w14:paraId="0D611A25" w14:textId="77777777" w:rsidTr="006916F9">
        <w:trPr>
          <w:trHeight w:val="1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0EAFE5" w14:textId="77777777" w:rsidR="006916F9" w:rsidRDefault="006916F9">
            <w:pPr>
              <w:pStyle w:val="TAL"/>
              <w:rPr>
                <w:lang w:eastAsia="zh-CN"/>
              </w:rPr>
            </w:pPr>
            <w:r>
              <w:t>Non UE N2 Message Notification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E97BE" w14:textId="77777777" w:rsidR="006916F9" w:rsidRDefault="006916F9">
            <w:pPr>
              <w:pStyle w:val="TAL"/>
            </w:pPr>
            <w: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hideMark/>
          </w:tcPr>
          <w:p w14:paraId="30902CAA" w14:textId="77777777" w:rsidR="006916F9" w:rsidRDefault="006916F9">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260E4B07" w14:textId="77777777" w:rsidR="006916F9" w:rsidRDefault="006916F9">
            <w:pPr>
              <w:pStyle w:val="TAL"/>
              <w:rPr>
                <w:lang w:eastAsia="zh-CN"/>
              </w:rPr>
            </w:pPr>
            <w:r>
              <w:rPr>
                <w:lang w:eastAsia="zh-CN"/>
              </w:rPr>
              <w:t>NonUEN2InfoUnsubscribe</w:t>
            </w:r>
          </w:p>
        </w:tc>
      </w:tr>
    </w:tbl>
    <w:p w14:paraId="28CCB8CE" w14:textId="77777777" w:rsidR="006916F9" w:rsidRPr="00533D76" w:rsidRDefault="006916F9" w:rsidP="00533D76">
      <w:pPr>
        <w:rPr>
          <w:noProof/>
        </w:rPr>
      </w:pPr>
    </w:p>
    <w:p w14:paraId="7EA3B25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CEC2A7" w14:textId="77777777" w:rsidR="006916F9" w:rsidRDefault="006916F9" w:rsidP="006916F9">
      <w:pPr>
        <w:pStyle w:val="6"/>
        <w:ind w:left="0" w:firstLine="0"/>
      </w:pPr>
      <w:bookmarkStart w:id="49" w:name="_Toc58605121"/>
      <w:bookmarkStart w:id="50" w:name="_Toc56698792"/>
      <w:bookmarkStart w:id="51" w:name="_Toc56691528"/>
      <w:bookmarkEnd w:id="5"/>
      <w:bookmarkEnd w:id="6"/>
      <w:bookmarkEnd w:id="7"/>
      <w:bookmarkEnd w:id="8"/>
      <w:bookmarkEnd w:id="9"/>
      <w:bookmarkEnd w:id="10"/>
      <w:bookmarkEnd w:id="11"/>
      <w:r>
        <w:lastRenderedPageBreak/>
        <w:t>6.1.3.2.4.1</w:t>
      </w:r>
      <w:r>
        <w:tab/>
        <w:t>Overview</w:t>
      </w:r>
      <w:bookmarkEnd w:id="49"/>
      <w:bookmarkEnd w:id="50"/>
      <w:bookmarkEnd w:id="51"/>
    </w:p>
    <w:p w14:paraId="060E4F32" w14:textId="77777777" w:rsidR="006916F9" w:rsidRDefault="006916F9" w:rsidP="006916F9">
      <w:pPr>
        <w:pStyle w:val="TH"/>
      </w:pPr>
      <w:r>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6916F9" w14:paraId="31B49444"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E00F26D" w14:textId="77777777" w:rsidR="006916F9" w:rsidRDefault="006916F9">
            <w:pPr>
              <w:pStyle w:val="TAH"/>
            </w:pPr>
            <w: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12174" w14:textId="77777777" w:rsidR="006916F9" w:rsidRDefault="006916F9">
            <w:pPr>
              <w:pStyle w:val="TAH"/>
            </w:pPr>
            <w:r>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4D41AB" w14:textId="77777777" w:rsidR="006916F9" w:rsidRDefault="006916F9">
            <w:pPr>
              <w:pStyle w:val="TAH"/>
            </w:pPr>
            <w:r>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DD37DB" w14:textId="77777777" w:rsidR="006916F9" w:rsidRDefault="006916F9">
            <w:pPr>
              <w:pStyle w:val="TAH"/>
            </w:pPr>
            <w:r>
              <w:t>Description</w:t>
            </w:r>
          </w:p>
        </w:tc>
      </w:tr>
      <w:tr w:rsidR="006916F9" w14:paraId="3256D308"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77A8C805" w14:textId="77777777" w:rsidR="006916F9" w:rsidRDefault="006916F9">
            <w:pPr>
              <w:pStyle w:val="TAL"/>
            </w:pPr>
            <w:r>
              <w:t>release</w:t>
            </w:r>
          </w:p>
        </w:tc>
        <w:tc>
          <w:tcPr>
            <w:tcW w:w="1370" w:type="pct"/>
            <w:tcBorders>
              <w:top w:val="single" w:sz="4" w:space="0" w:color="auto"/>
              <w:left w:val="single" w:sz="4" w:space="0" w:color="auto"/>
              <w:bottom w:val="single" w:sz="4" w:space="0" w:color="auto"/>
              <w:right w:val="single" w:sz="4" w:space="0" w:color="auto"/>
            </w:tcBorders>
            <w:hideMark/>
          </w:tcPr>
          <w:p w14:paraId="210E676C"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40A25A99"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2F7A7A8C" w14:textId="77777777" w:rsidR="006916F9" w:rsidRDefault="006916F9">
            <w:pPr>
              <w:pStyle w:val="TAL"/>
              <w:rPr>
                <w:lang w:val="en-US"/>
              </w:rPr>
            </w:pPr>
            <w:r>
              <w:rPr>
                <w:lang w:val="en-US"/>
              </w:rPr>
              <w:t xml:space="preserve">Release an existing individual </w:t>
            </w:r>
            <w:proofErr w:type="spellStart"/>
            <w:r>
              <w:rPr>
                <w:lang w:val="en-US" w:eastAsia="zh-CN"/>
              </w:rPr>
              <w:t>ueContext</w:t>
            </w:r>
            <w:proofErr w:type="spellEnd"/>
            <w:r>
              <w:rPr>
                <w:lang w:val="en-US"/>
              </w:rPr>
              <w:t xml:space="preserve"> resource.</w:t>
            </w:r>
          </w:p>
          <w:p w14:paraId="08BC13F8" w14:textId="77777777" w:rsidR="006916F9" w:rsidRDefault="006916F9">
            <w:pPr>
              <w:pStyle w:val="TAL"/>
            </w:pPr>
            <w:r>
              <w:t xml:space="preserve">It is used for the Release </w:t>
            </w:r>
            <w:r>
              <w:rPr>
                <w:lang w:eastAsia="zh-CN"/>
              </w:rPr>
              <w:t>UE</w:t>
            </w:r>
            <w:r>
              <w:t xml:space="preserve"> Context service operation.</w:t>
            </w:r>
          </w:p>
        </w:tc>
      </w:tr>
      <w:tr w:rsidR="006916F9" w14:paraId="5881B850"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47EAADC0" w14:textId="77777777" w:rsidR="006916F9" w:rsidRDefault="006916F9">
            <w:pPr>
              <w:pStyle w:val="TAL"/>
            </w:pPr>
            <w:r>
              <w:t>assign-</w:t>
            </w:r>
            <w:proofErr w:type="spellStart"/>
            <w:r>
              <w:t>ebi</w:t>
            </w:r>
            <w:proofErr w:type="spellEnd"/>
          </w:p>
        </w:tc>
        <w:tc>
          <w:tcPr>
            <w:tcW w:w="1370" w:type="pct"/>
            <w:tcBorders>
              <w:top w:val="single" w:sz="4" w:space="0" w:color="auto"/>
              <w:left w:val="single" w:sz="4" w:space="0" w:color="auto"/>
              <w:bottom w:val="single" w:sz="4" w:space="0" w:color="auto"/>
              <w:right w:val="single" w:sz="4" w:space="0" w:color="auto"/>
            </w:tcBorders>
            <w:hideMark/>
          </w:tcPr>
          <w:p w14:paraId="11188268"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/assign-</w:t>
            </w:r>
            <w:proofErr w:type="spellStart"/>
            <w:r>
              <w:rPr>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hideMark/>
          </w:tcPr>
          <w:p w14:paraId="744F9995"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2CC3E61C" w14:textId="77777777" w:rsidR="006916F9" w:rsidRDefault="006916F9">
            <w:pPr>
              <w:pStyle w:val="TAL"/>
            </w:pPr>
            <w:r>
              <w:t xml:space="preserve">Assign EPS bearer ID(s) towards EPS bearer(s) mapped from </w:t>
            </w:r>
            <w:proofErr w:type="spellStart"/>
            <w:r>
              <w:t>QoS</w:t>
            </w:r>
            <w:proofErr w:type="spellEnd"/>
            <w:r>
              <w:t xml:space="preserve"> Flow(s), for a PDU session for the UE.</w:t>
            </w:r>
          </w:p>
          <w:p w14:paraId="725F991C" w14:textId="77777777" w:rsidR="006916F9" w:rsidRDefault="006916F9">
            <w:pPr>
              <w:pStyle w:val="TAL"/>
            </w:pPr>
            <w:r>
              <w:t xml:space="preserve">It is used for </w:t>
            </w:r>
            <w:proofErr w:type="spellStart"/>
            <w:r>
              <w:t>EBIAssignment</w:t>
            </w:r>
            <w:proofErr w:type="spellEnd"/>
            <w:r>
              <w:t xml:space="preserve"> service operation.</w:t>
            </w:r>
          </w:p>
        </w:tc>
      </w:tr>
      <w:tr w:rsidR="006916F9" w14:paraId="44DF2763"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0388B9B2" w14:textId="77777777" w:rsidR="006916F9" w:rsidRDefault="006916F9">
            <w:pPr>
              <w:pStyle w:val="TAL"/>
            </w:pPr>
            <w:r>
              <w:t>transfer</w:t>
            </w:r>
          </w:p>
        </w:tc>
        <w:tc>
          <w:tcPr>
            <w:tcW w:w="1370" w:type="pct"/>
            <w:tcBorders>
              <w:top w:val="single" w:sz="4" w:space="0" w:color="auto"/>
              <w:left w:val="single" w:sz="4" w:space="0" w:color="auto"/>
              <w:bottom w:val="single" w:sz="4" w:space="0" w:color="auto"/>
              <w:right w:val="single" w:sz="4" w:space="0" w:color="auto"/>
            </w:tcBorders>
            <w:hideMark/>
          </w:tcPr>
          <w:p w14:paraId="2F4892F8"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/transfer</w:t>
            </w:r>
          </w:p>
        </w:tc>
        <w:tc>
          <w:tcPr>
            <w:tcW w:w="697" w:type="pct"/>
            <w:tcBorders>
              <w:top w:val="single" w:sz="4" w:space="0" w:color="auto"/>
              <w:left w:val="single" w:sz="4" w:space="0" w:color="auto"/>
              <w:bottom w:val="single" w:sz="4" w:space="0" w:color="auto"/>
              <w:right w:val="single" w:sz="4" w:space="0" w:color="auto"/>
            </w:tcBorders>
            <w:hideMark/>
          </w:tcPr>
          <w:p w14:paraId="0E3AFB81"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07CF3B50" w14:textId="77777777" w:rsidR="006916F9" w:rsidRDefault="006916F9">
            <w:pPr>
              <w:pStyle w:val="TAL"/>
            </w:pPr>
            <w:r>
              <w:t xml:space="preserve">Transfer an existing individual </w:t>
            </w:r>
            <w:proofErr w:type="spellStart"/>
            <w:r>
              <w:t>ueContext</w:t>
            </w:r>
            <w:proofErr w:type="spellEnd"/>
            <w:r>
              <w:t xml:space="preserve"> resource from old AMF to new AMF.</w:t>
            </w:r>
          </w:p>
          <w:p w14:paraId="34232F6D" w14:textId="77777777" w:rsidR="006916F9" w:rsidRDefault="006916F9">
            <w:pPr>
              <w:pStyle w:val="TAL"/>
            </w:pPr>
            <w:r>
              <w:t xml:space="preserve">It is used for the </w:t>
            </w:r>
            <w:proofErr w:type="spellStart"/>
            <w:r>
              <w:t>UEContextTransfer</w:t>
            </w:r>
            <w:proofErr w:type="spellEnd"/>
            <w:r>
              <w:t xml:space="preserve"> service operation.</w:t>
            </w:r>
          </w:p>
        </w:tc>
      </w:tr>
      <w:tr w:rsidR="006916F9" w14:paraId="74BD80AE" w14:textId="77777777" w:rsidTr="006916F9">
        <w:trPr>
          <w:jc w:val="center"/>
          <w:ins w:id="52" w:author="huawei-CT4-v1" w:date="2021-01-30T16:38:00Z"/>
        </w:trPr>
        <w:tc>
          <w:tcPr>
            <w:tcW w:w="1345" w:type="pct"/>
            <w:tcBorders>
              <w:top w:val="single" w:sz="4" w:space="0" w:color="auto"/>
              <w:left w:val="single" w:sz="4" w:space="0" w:color="auto"/>
              <w:bottom w:val="single" w:sz="4" w:space="0" w:color="auto"/>
              <w:right w:val="single" w:sz="4" w:space="0" w:color="auto"/>
            </w:tcBorders>
          </w:tcPr>
          <w:p w14:paraId="38658F49" w14:textId="18DEC033" w:rsidR="006916F9" w:rsidRDefault="006916F9" w:rsidP="006916F9">
            <w:pPr>
              <w:pStyle w:val="TAL"/>
              <w:rPr>
                <w:ins w:id="53" w:author="huawei-CT4-v1" w:date="2021-01-30T16:38:00Z"/>
              </w:rPr>
            </w:pPr>
            <w:ins w:id="54" w:author="huawei-CT4-v1" w:date="2021-01-30T16:38:00Z">
              <w:r w:rsidRPr="003B2883">
                <w:rPr>
                  <w:lang w:eastAsia="zh-CN"/>
                </w:rPr>
                <w:t>transfer-update</w:t>
              </w:r>
            </w:ins>
          </w:p>
        </w:tc>
        <w:tc>
          <w:tcPr>
            <w:tcW w:w="1370" w:type="pct"/>
            <w:tcBorders>
              <w:top w:val="single" w:sz="4" w:space="0" w:color="auto"/>
              <w:left w:val="single" w:sz="4" w:space="0" w:color="auto"/>
              <w:bottom w:val="single" w:sz="4" w:space="0" w:color="auto"/>
              <w:right w:val="single" w:sz="4" w:space="0" w:color="auto"/>
            </w:tcBorders>
          </w:tcPr>
          <w:p w14:paraId="2B36B844" w14:textId="348016BB" w:rsidR="006916F9" w:rsidRDefault="006916F9" w:rsidP="006916F9">
            <w:pPr>
              <w:pStyle w:val="TAL"/>
              <w:rPr>
                <w:ins w:id="55" w:author="huawei-CT4-v1" w:date="2021-01-30T16:38:00Z"/>
              </w:rPr>
            </w:pPr>
            <w:ins w:id="56" w:author="huawei-CT4-v1" w:date="2021-01-30T16:38:00Z">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ins>
          </w:p>
        </w:tc>
        <w:tc>
          <w:tcPr>
            <w:tcW w:w="697" w:type="pct"/>
            <w:tcBorders>
              <w:top w:val="single" w:sz="4" w:space="0" w:color="auto"/>
              <w:left w:val="single" w:sz="4" w:space="0" w:color="auto"/>
              <w:bottom w:val="single" w:sz="4" w:space="0" w:color="auto"/>
              <w:right w:val="single" w:sz="4" w:space="0" w:color="auto"/>
            </w:tcBorders>
          </w:tcPr>
          <w:p w14:paraId="6D47CCE3" w14:textId="30F4D23C" w:rsidR="006916F9" w:rsidRDefault="006916F9" w:rsidP="006916F9">
            <w:pPr>
              <w:pStyle w:val="TAL"/>
              <w:rPr>
                <w:ins w:id="57" w:author="huawei-CT4-v1" w:date="2021-01-30T16:38:00Z"/>
              </w:rPr>
            </w:pPr>
            <w:ins w:id="58" w:author="huawei-CT4-v1" w:date="2021-01-30T16:38:00Z">
              <w:r w:rsidRPr="003B2883">
                <w:t>POST</w:t>
              </w:r>
            </w:ins>
          </w:p>
        </w:tc>
        <w:tc>
          <w:tcPr>
            <w:tcW w:w="1588" w:type="pct"/>
            <w:tcBorders>
              <w:top w:val="single" w:sz="4" w:space="0" w:color="auto"/>
              <w:left w:val="single" w:sz="4" w:space="0" w:color="auto"/>
              <w:bottom w:val="single" w:sz="4" w:space="0" w:color="auto"/>
              <w:right w:val="single" w:sz="4" w:space="0" w:color="auto"/>
            </w:tcBorders>
          </w:tcPr>
          <w:p w14:paraId="3B321A85" w14:textId="2BC075B7" w:rsidR="006916F9" w:rsidRPr="003B2883" w:rsidRDefault="006916F9" w:rsidP="006916F9">
            <w:pPr>
              <w:pStyle w:val="TAL"/>
              <w:rPr>
                <w:ins w:id="59" w:author="huawei-CT4-v1" w:date="2021-01-30T16:38:00Z"/>
              </w:rPr>
            </w:pPr>
            <w:ins w:id="60" w:author="huawei-CT4-v1" w:date="2021-01-30T16:38:00Z">
              <w:r>
                <w:t>Update the source AMF</w:t>
              </w:r>
            </w:ins>
            <w:ins w:id="61" w:author="huawei-CT4-v2" w:date="2021-03-02T23:22:00Z">
              <w:r w:rsidR="007E08EC">
                <w:t xml:space="preserve"> about</w:t>
              </w:r>
            </w:ins>
            <w:ins w:id="62" w:author="huawei-CT4-v1" w:date="2021-01-30T16:38:00Z">
              <w:r>
                <w:t xml:space="preserve"> </w:t>
              </w:r>
              <w:r w:rsidRPr="003B2883">
                <w:t>the status of UE registration</w:t>
              </w:r>
              <w:r w:rsidRPr="003B2883">
                <w:rPr>
                  <w:lang w:eastAsia="zh-CN"/>
                </w:rPr>
                <w:t xml:space="preserve"> </w:t>
              </w:r>
              <w:r>
                <w:rPr>
                  <w:lang w:eastAsia="zh-CN"/>
                </w:rPr>
                <w:t>at the target AMF</w:t>
              </w:r>
              <w:r w:rsidRPr="003B2883">
                <w:t>.</w:t>
              </w:r>
            </w:ins>
          </w:p>
          <w:p w14:paraId="768C058A" w14:textId="0C30282D" w:rsidR="006916F9" w:rsidRDefault="006916F9" w:rsidP="006916F9">
            <w:pPr>
              <w:pStyle w:val="TAL"/>
              <w:rPr>
                <w:ins w:id="63" w:author="huawei-CT4-v1" w:date="2021-01-30T16:38:00Z"/>
              </w:rPr>
            </w:pPr>
            <w:ins w:id="64" w:author="huawei-CT4-v1" w:date="2021-01-30T16:38:00Z">
              <w:r w:rsidRPr="003B2883">
                <w:t xml:space="preserve">It is used for the </w:t>
              </w:r>
              <w:proofErr w:type="spellStart"/>
              <w:r w:rsidRPr="003B2883">
                <w:rPr>
                  <w:rFonts w:hint="eastAsia"/>
                  <w:lang w:eastAsia="zh-CN"/>
                </w:rPr>
                <w:t>RegistrationStatusUpdate</w:t>
              </w:r>
              <w:proofErr w:type="spellEnd"/>
              <w:r w:rsidRPr="003B2883">
                <w:t xml:space="preserve"> service operation.</w:t>
              </w:r>
            </w:ins>
          </w:p>
        </w:tc>
      </w:tr>
      <w:tr w:rsidR="006916F9" w14:paraId="6DD1D72F" w14:textId="77777777" w:rsidTr="006916F9">
        <w:trPr>
          <w:jc w:val="center"/>
        </w:trPr>
        <w:tc>
          <w:tcPr>
            <w:tcW w:w="1345" w:type="pct"/>
            <w:tcBorders>
              <w:top w:val="single" w:sz="4" w:space="0" w:color="auto"/>
              <w:left w:val="single" w:sz="4" w:space="0" w:color="auto"/>
              <w:bottom w:val="single" w:sz="4" w:space="0" w:color="auto"/>
              <w:right w:val="single" w:sz="4" w:space="0" w:color="auto"/>
            </w:tcBorders>
            <w:hideMark/>
          </w:tcPr>
          <w:p w14:paraId="3FF6E30C" w14:textId="77777777" w:rsidR="006916F9" w:rsidRDefault="006916F9">
            <w:pPr>
              <w:pStyle w:val="TAL"/>
            </w:pPr>
            <w:r>
              <w:t>relocate</w:t>
            </w:r>
          </w:p>
        </w:tc>
        <w:tc>
          <w:tcPr>
            <w:tcW w:w="1370" w:type="pct"/>
            <w:tcBorders>
              <w:top w:val="single" w:sz="4" w:space="0" w:color="auto"/>
              <w:left w:val="single" w:sz="4" w:space="0" w:color="auto"/>
              <w:bottom w:val="single" w:sz="4" w:space="0" w:color="auto"/>
              <w:right w:val="single" w:sz="4" w:space="0" w:color="auto"/>
            </w:tcBorders>
            <w:hideMark/>
          </w:tcPr>
          <w:p w14:paraId="7D711447" w14:textId="77777777" w:rsidR="006916F9" w:rsidRDefault="006916F9">
            <w:pPr>
              <w:pStyle w:val="TAL"/>
            </w:pPr>
            <w:r>
              <w:t>/</w:t>
            </w:r>
            <w:proofErr w:type="spellStart"/>
            <w:r>
              <w:t>ue</w:t>
            </w:r>
            <w:proofErr w:type="spellEnd"/>
            <w:r>
              <w:rPr>
                <w:lang w:eastAsia="zh-CN"/>
              </w:rPr>
              <w:t>-</w:t>
            </w:r>
            <w:r>
              <w:t>contexts/{</w:t>
            </w:r>
            <w:proofErr w:type="spellStart"/>
            <w:r>
              <w:t>ueContextId</w:t>
            </w:r>
            <w:proofErr w:type="spellEnd"/>
            <w: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hideMark/>
          </w:tcPr>
          <w:p w14:paraId="7623EE96" w14:textId="77777777" w:rsidR="006916F9" w:rsidRDefault="006916F9">
            <w:pPr>
              <w:pStyle w:val="TAL"/>
            </w:pPr>
            <w:r>
              <w:t>POST</w:t>
            </w:r>
          </w:p>
        </w:tc>
        <w:tc>
          <w:tcPr>
            <w:tcW w:w="1588" w:type="pct"/>
            <w:tcBorders>
              <w:top w:val="single" w:sz="4" w:space="0" w:color="auto"/>
              <w:left w:val="single" w:sz="4" w:space="0" w:color="auto"/>
              <w:bottom w:val="single" w:sz="4" w:space="0" w:color="auto"/>
              <w:right w:val="single" w:sz="4" w:space="0" w:color="auto"/>
            </w:tcBorders>
            <w:hideMark/>
          </w:tcPr>
          <w:p w14:paraId="5B84E800" w14:textId="77777777" w:rsidR="006916F9" w:rsidRDefault="006916F9">
            <w:pPr>
              <w:pStyle w:val="TAL"/>
            </w:pPr>
            <w:r>
              <w:t xml:space="preserve">Relocate an existing individual </w:t>
            </w:r>
            <w:proofErr w:type="spellStart"/>
            <w:r>
              <w:t>ueContext</w:t>
            </w:r>
            <w:proofErr w:type="spellEnd"/>
            <w:r>
              <w:t xml:space="preserve"> resource.</w:t>
            </w:r>
          </w:p>
          <w:p w14:paraId="14C53D6A" w14:textId="77777777" w:rsidR="006916F9" w:rsidRDefault="006916F9">
            <w:pPr>
              <w:pStyle w:val="TAL"/>
            </w:pPr>
            <w:r>
              <w:t xml:space="preserve">It is used for the </w:t>
            </w:r>
            <w:proofErr w:type="spellStart"/>
            <w:r>
              <w:t>RelocateUEContext</w:t>
            </w:r>
            <w:proofErr w:type="spellEnd"/>
            <w:r>
              <w:t xml:space="preserve"> service operation.</w:t>
            </w:r>
          </w:p>
        </w:tc>
      </w:tr>
    </w:tbl>
    <w:p w14:paraId="01EAC834" w14:textId="77777777" w:rsidR="006916F9" w:rsidRPr="00A665FC" w:rsidRDefault="006916F9" w:rsidP="00A534E5">
      <w:pPr>
        <w:rPr>
          <w:noProof/>
        </w:rPr>
      </w:pPr>
    </w:p>
    <w:p w14:paraId="4056167B"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A980BB9" w14:textId="77777777" w:rsidR="0035508C" w:rsidRDefault="0035508C" w:rsidP="0035508C">
      <w:pPr>
        <w:pStyle w:val="4"/>
      </w:pPr>
      <w:bookmarkStart w:id="65" w:name="_Toc58605188"/>
      <w:bookmarkStart w:id="66" w:name="_Toc56698847"/>
      <w:bookmarkStart w:id="67" w:name="_Toc56691583"/>
      <w:bookmarkStart w:id="68" w:name="_Toc56677060"/>
      <w:r>
        <w:t>6.1.5.1</w:t>
      </w:r>
      <w:r>
        <w:tab/>
        <w:t>General</w:t>
      </w:r>
      <w:bookmarkEnd w:id="65"/>
      <w:bookmarkEnd w:id="66"/>
      <w:bookmarkEnd w:id="67"/>
      <w:bookmarkEnd w:id="68"/>
    </w:p>
    <w:p w14:paraId="46069149" w14:textId="77777777" w:rsidR="0035508C" w:rsidRDefault="0035508C" w:rsidP="0035508C">
      <w:r>
        <w:t xml:space="preserve">The notifications provided by the </w:t>
      </w:r>
      <w:proofErr w:type="spellStart"/>
      <w:r>
        <w:t>Namf_Communication</w:t>
      </w:r>
      <w:proofErr w:type="spellEnd"/>
      <w:r>
        <w:t xml:space="preserve"> service are specified in this clause.</w:t>
      </w:r>
    </w:p>
    <w:p w14:paraId="05007650" w14:textId="77777777" w:rsidR="0035508C" w:rsidRDefault="0035508C" w:rsidP="0035508C">
      <w:pPr>
        <w:pStyle w:val="TH"/>
      </w:pPr>
      <w:r>
        <w:t xml:space="preserve">Table 6.1.5.1-1: </w:t>
      </w:r>
      <w:proofErr w:type="spellStart"/>
      <w:r>
        <w:t>Callback</w:t>
      </w:r>
      <w:proofErr w:type="spellEnd"/>
      <w:r>
        <w:t xml:space="preserve">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32"/>
        <w:gridCol w:w="5769"/>
        <w:gridCol w:w="957"/>
        <w:gridCol w:w="1127"/>
      </w:tblGrid>
      <w:tr w:rsidR="0035508C" w14:paraId="1315A82A"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797E7" w14:textId="77777777" w:rsidR="0035508C" w:rsidRDefault="0035508C">
            <w:pPr>
              <w:pStyle w:val="TAH"/>
            </w:pPr>
            <w:r>
              <w:t>Notification</w:t>
            </w:r>
          </w:p>
        </w:tc>
        <w:tc>
          <w:tcPr>
            <w:tcW w:w="19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1B65A3" w14:textId="77777777" w:rsidR="0035508C" w:rsidRDefault="0035508C">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70DA2" w14:textId="77777777" w:rsidR="0035508C" w:rsidRDefault="0035508C">
            <w:pPr>
              <w:pStyle w:val="TAH"/>
            </w:pPr>
            <w: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2DD96" w14:textId="77777777" w:rsidR="0035508C" w:rsidRDefault="0035508C">
            <w:pPr>
              <w:pStyle w:val="TAH"/>
            </w:pPr>
            <w:r>
              <w:t>Description</w:t>
            </w:r>
          </w:p>
          <w:p w14:paraId="4BABA63F" w14:textId="77777777" w:rsidR="0035508C" w:rsidRDefault="0035508C">
            <w:pPr>
              <w:pStyle w:val="TAH"/>
            </w:pPr>
            <w:r>
              <w:t>(service operation)</w:t>
            </w:r>
          </w:p>
        </w:tc>
      </w:tr>
      <w:tr w:rsidR="0035508C" w14:paraId="2F38C7EE"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0E10E9A" w14:textId="77777777" w:rsidR="0035508C" w:rsidRDefault="0035508C">
            <w:pPr>
              <w:pStyle w:val="TAC"/>
              <w:rPr>
                <w:lang w:val="en-US"/>
              </w:rPr>
            </w:pPr>
            <w:r>
              <w:rPr>
                <w:lang w:val="en-US"/>
              </w:rPr>
              <w:t xml:space="preserve">AMF Status Change Notification </w:t>
            </w:r>
          </w:p>
        </w:tc>
        <w:tc>
          <w:tcPr>
            <w:tcW w:w="1929" w:type="pct"/>
            <w:tcBorders>
              <w:top w:val="single" w:sz="4" w:space="0" w:color="auto"/>
              <w:left w:val="single" w:sz="4" w:space="0" w:color="auto"/>
              <w:bottom w:val="single" w:sz="4" w:space="0" w:color="auto"/>
              <w:right w:val="single" w:sz="4" w:space="0" w:color="auto"/>
            </w:tcBorders>
            <w:vAlign w:val="center"/>
            <w:hideMark/>
          </w:tcPr>
          <w:p w14:paraId="14F9FE64" w14:textId="77777777" w:rsidR="0035508C" w:rsidRDefault="0035508C">
            <w:pPr>
              <w:pStyle w:val="TAL"/>
              <w:rPr>
                <w:lang w:val="en-US"/>
              </w:rPr>
            </w:pPr>
            <w:r>
              <w:rPr>
                <w:lang w:val="en-US"/>
              </w:rPr>
              <w:t>{</w:t>
            </w:r>
            <w:proofErr w:type="spellStart"/>
            <w:r>
              <w:rPr>
                <w:lang w:val="en-US"/>
              </w:rPr>
              <w:t>amfStatus</w:t>
            </w:r>
            <w:del w:id="69" w:author="huawei-CT4-v1" w:date="2021-01-30T16:38:00Z">
              <w:r w:rsidDel="0035508C">
                <w:rPr>
                  <w:lang w:val="en-US"/>
                </w:rPr>
                <w:delText>Callback</w:delText>
              </w:r>
            </w:del>
            <w:r>
              <w:rPr>
                <w:lang w:val="en-US"/>
              </w:rPr>
              <w:t>Uri</w:t>
            </w:r>
            <w:proofErr w:type="spellEnd"/>
            <w:r>
              <w:rPr>
                <w:lang w:val="en-US"/>
              </w:rPr>
              <w:t>}</w:t>
            </w:r>
          </w:p>
        </w:tc>
        <w:tc>
          <w:tcPr>
            <w:tcW w:w="504" w:type="pct"/>
            <w:tcBorders>
              <w:top w:val="single" w:sz="4" w:space="0" w:color="auto"/>
              <w:left w:val="single" w:sz="4" w:space="0" w:color="auto"/>
              <w:bottom w:val="single" w:sz="4" w:space="0" w:color="auto"/>
              <w:right w:val="single" w:sz="4" w:space="0" w:color="auto"/>
            </w:tcBorders>
            <w:hideMark/>
          </w:tcPr>
          <w:p w14:paraId="55A11100"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F162291" w14:textId="77777777" w:rsidR="0035508C" w:rsidRDefault="0035508C">
            <w:pPr>
              <w:pStyle w:val="TAL"/>
              <w:rPr>
                <w:lang w:val="en-US"/>
              </w:rPr>
            </w:pPr>
          </w:p>
        </w:tc>
      </w:tr>
      <w:tr w:rsidR="0035508C" w14:paraId="60391C64"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05AB23B" w14:textId="77777777" w:rsidR="0035508C" w:rsidRDefault="0035508C">
            <w:pPr>
              <w:pStyle w:val="TAC"/>
              <w:rPr>
                <w:lang w:val="en-US"/>
              </w:rPr>
            </w:pPr>
            <w:r>
              <w:rPr>
                <w:lang w:val="en-US"/>
              </w:rPr>
              <w:t>Non UE N2 Information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227440D3" w14:textId="77777777" w:rsidR="0035508C" w:rsidRDefault="0035508C">
            <w:pPr>
              <w:pStyle w:val="TAL"/>
              <w:rPr>
                <w:lang w:val="en-US"/>
              </w:rPr>
            </w:pPr>
            <w:r>
              <w:rPr>
                <w:lang w:val="en-US"/>
              </w:rPr>
              <w:t>{</w:t>
            </w:r>
            <w:r>
              <w:rPr>
                <w:lang w:eastAsia="zh-CN"/>
              </w:rPr>
              <w:t>n2NotifyCallbackUri}</w:t>
            </w:r>
          </w:p>
        </w:tc>
        <w:tc>
          <w:tcPr>
            <w:tcW w:w="504" w:type="pct"/>
            <w:tcBorders>
              <w:top w:val="single" w:sz="4" w:space="0" w:color="auto"/>
              <w:left w:val="single" w:sz="4" w:space="0" w:color="auto"/>
              <w:bottom w:val="single" w:sz="4" w:space="0" w:color="auto"/>
              <w:right w:val="single" w:sz="4" w:space="0" w:color="auto"/>
            </w:tcBorders>
            <w:hideMark/>
          </w:tcPr>
          <w:p w14:paraId="60E7ABC0"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2B4E16F" w14:textId="77777777" w:rsidR="0035508C" w:rsidRDefault="0035508C">
            <w:pPr>
              <w:pStyle w:val="TAL"/>
              <w:rPr>
                <w:lang w:val="en-US"/>
              </w:rPr>
            </w:pPr>
          </w:p>
        </w:tc>
      </w:tr>
      <w:tr w:rsidR="0035508C" w14:paraId="63785CD0"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A030398" w14:textId="77777777" w:rsidR="0035508C" w:rsidRDefault="0035508C">
            <w:pPr>
              <w:pStyle w:val="TAC"/>
              <w:rPr>
                <w:lang w:val="en-US"/>
              </w:rPr>
            </w:pPr>
            <w:r>
              <w:rPr>
                <w:lang w:val="en-US"/>
              </w:rPr>
              <w:t>N1 Message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30AD9AD6" w14:textId="77777777" w:rsidR="0035508C" w:rsidRDefault="0035508C">
            <w:pPr>
              <w:pStyle w:val="TAL"/>
              <w:rPr>
                <w:lang w:val="en-US"/>
              </w:rPr>
            </w:pPr>
            <w:r>
              <w:rPr>
                <w:lang w:val="en-US"/>
              </w:rPr>
              <w:t>{</w:t>
            </w:r>
            <w:r>
              <w:rPr>
                <w:lang w:eastAsia="zh-CN"/>
              </w:rPr>
              <w:t>n1NotifyCallbackUri}</w:t>
            </w:r>
          </w:p>
        </w:tc>
        <w:tc>
          <w:tcPr>
            <w:tcW w:w="504" w:type="pct"/>
            <w:tcBorders>
              <w:top w:val="single" w:sz="4" w:space="0" w:color="auto"/>
              <w:left w:val="single" w:sz="4" w:space="0" w:color="auto"/>
              <w:bottom w:val="single" w:sz="4" w:space="0" w:color="auto"/>
              <w:right w:val="single" w:sz="4" w:space="0" w:color="auto"/>
            </w:tcBorders>
            <w:hideMark/>
          </w:tcPr>
          <w:p w14:paraId="0F19DB90"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E08D24A" w14:textId="77777777" w:rsidR="0035508C" w:rsidRDefault="0035508C">
            <w:pPr>
              <w:pStyle w:val="TAL"/>
              <w:rPr>
                <w:lang w:val="en-US"/>
              </w:rPr>
            </w:pPr>
          </w:p>
        </w:tc>
      </w:tr>
      <w:tr w:rsidR="0035508C" w14:paraId="5C8AC771"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B8D8230" w14:textId="77777777" w:rsidR="0035508C" w:rsidRDefault="0035508C">
            <w:pPr>
              <w:pStyle w:val="TAC"/>
              <w:rPr>
                <w:lang w:val="en-US"/>
              </w:rPr>
            </w:pPr>
            <w:r>
              <w:rPr>
                <w:lang w:val="en-US"/>
              </w:rPr>
              <w:t>UE Specific N2 Information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1EC83120" w14:textId="03A890CF" w:rsidR="0035508C" w:rsidRDefault="0035508C">
            <w:pPr>
              <w:pStyle w:val="TAL"/>
              <w:rPr>
                <w:lang w:val="en-US"/>
              </w:rPr>
            </w:pPr>
            <w:r>
              <w:rPr>
                <w:lang w:val="en-US"/>
              </w:rPr>
              <w:t>{</w:t>
            </w:r>
            <w:del w:id="70" w:author="huawei-CT4-v1" w:date="2021-01-30T16:39:00Z">
              <w:r w:rsidDel="0035508C">
                <w:rPr>
                  <w:lang w:val="en-US"/>
                </w:rPr>
                <w:delText>ueN</w:delText>
              </w:r>
            </w:del>
            <w:ins w:id="71" w:author="huawei-CT4-v1" w:date="2021-01-30T16:39:00Z">
              <w:r>
                <w:rPr>
                  <w:lang w:val="en-US"/>
                </w:rPr>
                <w:t>n</w:t>
              </w:r>
            </w:ins>
            <w:r>
              <w:rPr>
                <w:lang w:val="en-US"/>
              </w:rPr>
              <w:t>2NotifyCallbackUri}</w:t>
            </w:r>
          </w:p>
        </w:tc>
        <w:tc>
          <w:tcPr>
            <w:tcW w:w="504" w:type="pct"/>
            <w:tcBorders>
              <w:top w:val="single" w:sz="4" w:space="0" w:color="auto"/>
              <w:left w:val="single" w:sz="4" w:space="0" w:color="auto"/>
              <w:bottom w:val="single" w:sz="4" w:space="0" w:color="auto"/>
              <w:right w:val="single" w:sz="4" w:space="0" w:color="auto"/>
            </w:tcBorders>
            <w:hideMark/>
          </w:tcPr>
          <w:p w14:paraId="01114942"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F341809" w14:textId="77777777" w:rsidR="0035508C" w:rsidRDefault="0035508C">
            <w:pPr>
              <w:pStyle w:val="TAL"/>
              <w:rPr>
                <w:lang w:val="en-US"/>
              </w:rPr>
            </w:pPr>
          </w:p>
        </w:tc>
      </w:tr>
      <w:tr w:rsidR="0035508C" w14:paraId="1151A160" w14:textId="77777777" w:rsidTr="0035508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3122BE7" w14:textId="77777777" w:rsidR="0035508C" w:rsidRDefault="0035508C">
            <w:pPr>
              <w:pStyle w:val="TAC"/>
              <w:rPr>
                <w:lang w:val="en-US"/>
              </w:rPr>
            </w:pPr>
            <w:r>
              <w:rPr>
                <w:lang w:val="en-US"/>
              </w:rPr>
              <w:t>N1N2 Transfer Failure Notification</w:t>
            </w:r>
          </w:p>
        </w:tc>
        <w:tc>
          <w:tcPr>
            <w:tcW w:w="1929" w:type="pct"/>
            <w:tcBorders>
              <w:top w:val="single" w:sz="4" w:space="0" w:color="auto"/>
              <w:left w:val="single" w:sz="4" w:space="0" w:color="auto"/>
              <w:bottom w:val="single" w:sz="4" w:space="0" w:color="auto"/>
              <w:right w:val="single" w:sz="4" w:space="0" w:color="auto"/>
            </w:tcBorders>
            <w:vAlign w:val="center"/>
            <w:hideMark/>
          </w:tcPr>
          <w:p w14:paraId="7B2B2A03" w14:textId="23BD1DE2" w:rsidR="0035508C" w:rsidRDefault="0035508C" w:rsidP="0035508C">
            <w:pPr>
              <w:pStyle w:val="TAL"/>
              <w:rPr>
                <w:lang w:val="en-US"/>
              </w:rPr>
            </w:pPr>
            <w:r>
              <w:rPr>
                <w:lang w:val="en-US"/>
              </w:rPr>
              <w:t>{</w:t>
            </w:r>
            <w:del w:id="72" w:author="huawei-CT4-v1" w:date="2021-01-30T16:39:00Z">
              <w:r w:rsidDel="0035508C">
                <w:rPr>
                  <w:lang w:eastAsia="zh-CN"/>
                </w:rPr>
                <w:delText>n1n2MessageTransferFailureNotifyCallbackUr</w:delText>
              </w:r>
            </w:del>
            <w:ins w:id="73" w:author="huawei-CT4-v1" w:date="2021-01-30T16:39:00Z">
              <w:r w:rsidRPr="003B2883">
                <w:t>n1n2FailureTxfNotifURI</w:t>
              </w:r>
              <w:r w:rsidDel="0035508C">
                <w:rPr>
                  <w:lang w:eastAsia="zh-CN"/>
                </w:rPr>
                <w:t xml:space="preserve"> </w:t>
              </w:r>
            </w:ins>
            <w:del w:id="74" w:author="huawei-CT4-v1" w:date="2021-01-30T16:39:00Z">
              <w:r w:rsidDel="0035508C">
                <w:rPr>
                  <w:lang w:eastAsia="zh-CN"/>
                </w:rPr>
                <w:delText>i</w:delText>
              </w:r>
            </w:del>
            <w:r>
              <w:rPr>
                <w:lang w:val="en-US"/>
              </w:rPr>
              <w:t>}</w:t>
            </w:r>
          </w:p>
        </w:tc>
        <w:tc>
          <w:tcPr>
            <w:tcW w:w="504" w:type="pct"/>
            <w:tcBorders>
              <w:top w:val="single" w:sz="4" w:space="0" w:color="auto"/>
              <w:left w:val="single" w:sz="4" w:space="0" w:color="auto"/>
              <w:bottom w:val="single" w:sz="4" w:space="0" w:color="auto"/>
              <w:right w:val="single" w:sz="4" w:space="0" w:color="auto"/>
            </w:tcBorders>
            <w:hideMark/>
          </w:tcPr>
          <w:p w14:paraId="41F7A0E9" w14:textId="77777777" w:rsidR="0035508C" w:rsidRDefault="0035508C">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53E4F32B" w14:textId="77777777" w:rsidR="0035508C" w:rsidRDefault="0035508C">
            <w:pPr>
              <w:pStyle w:val="TAL"/>
              <w:rPr>
                <w:lang w:val="en-US"/>
              </w:rPr>
            </w:pPr>
          </w:p>
        </w:tc>
      </w:tr>
    </w:tbl>
    <w:p w14:paraId="45D3A74F" w14:textId="77777777" w:rsidR="0035508C" w:rsidRDefault="0035508C" w:rsidP="00A534E5">
      <w:pPr>
        <w:rPr>
          <w:noProof/>
        </w:rPr>
      </w:pPr>
    </w:p>
    <w:p w14:paraId="41A95150"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89FCB73" w14:textId="77777777" w:rsidR="0035508C" w:rsidRDefault="0035508C" w:rsidP="0035508C">
      <w:pPr>
        <w:pStyle w:val="5"/>
      </w:pPr>
      <w:bookmarkStart w:id="75" w:name="_Toc58605191"/>
      <w:bookmarkStart w:id="76" w:name="_Toc56698850"/>
      <w:bookmarkStart w:id="77" w:name="_Toc56691586"/>
      <w:r>
        <w:t>6.1.5.</w:t>
      </w:r>
      <w:r>
        <w:rPr>
          <w:lang w:eastAsia="zh-CN"/>
        </w:rPr>
        <w:t>2</w:t>
      </w:r>
      <w:r>
        <w:t>.2</w:t>
      </w:r>
      <w:r>
        <w:tab/>
        <w:t>Notification Definition</w:t>
      </w:r>
      <w:bookmarkEnd w:id="75"/>
      <w:bookmarkEnd w:id="76"/>
      <w:bookmarkEnd w:id="77"/>
    </w:p>
    <w:p w14:paraId="154CCB67" w14:textId="77777777" w:rsidR="0035508C" w:rsidRDefault="0035508C" w:rsidP="0035508C">
      <w:r>
        <w:t>Call-back URI: {</w:t>
      </w:r>
      <w:proofErr w:type="spellStart"/>
      <w:r>
        <w:rPr>
          <w:lang w:eastAsia="zh-CN"/>
        </w:rPr>
        <w:t>amfStatus</w:t>
      </w:r>
      <w:del w:id="78" w:author="huawei-CT4-v1" w:date="2021-01-30T16:40:00Z">
        <w:r w:rsidDel="0035508C">
          <w:rPr>
            <w:lang w:eastAsia="zh-CN"/>
          </w:rPr>
          <w:delText>Callback</w:delText>
        </w:r>
      </w:del>
      <w:r>
        <w:t>U</w:t>
      </w:r>
      <w:r>
        <w:rPr>
          <w:lang w:eastAsia="zh-CN"/>
        </w:rPr>
        <w:t>ri</w:t>
      </w:r>
      <w:proofErr w:type="spellEnd"/>
      <w:r>
        <w:t>}</w:t>
      </w:r>
    </w:p>
    <w:p w14:paraId="3E23F2FA" w14:textId="77777777" w:rsidR="0035508C" w:rsidRDefault="0035508C" w:rsidP="0035508C">
      <w:pPr>
        <w:rPr>
          <w:rFonts w:ascii="Arial" w:hAnsi="Arial" w:cs="Arial"/>
        </w:rPr>
      </w:pPr>
      <w:r>
        <w:rPr>
          <w:rFonts w:ascii="Arial" w:hAnsi="Arial" w:cs="Arial"/>
        </w:rPr>
        <w:lastRenderedPageBreak/>
        <w:t>Call-back URI is provided by NF Service Consumer during creation of the subscription.</w:t>
      </w:r>
    </w:p>
    <w:p w14:paraId="2908C910" w14:textId="77777777" w:rsidR="0035508C" w:rsidRPr="0035508C" w:rsidRDefault="0035508C" w:rsidP="00A534E5">
      <w:pPr>
        <w:rPr>
          <w:noProof/>
        </w:rPr>
      </w:pPr>
    </w:p>
    <w:p w14:paraId="41A854BA" w14:textId="77777777" w:rsidR="00754151" w:rsidRPr="006B5418" w:rsidRDefault="00754151" w:rsidP="00754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179743" w14:textId="77777777" w:rsidR="00183ECC" w:rsidRPr="003B2883" w:rsidRDefault="00183ECC" w:rsidP="00183ECC">
      <w:pPr>
        <w:pStyle w:val="5"/>
      </w:pPr>
      <w:bookmarkStart w:id="79" w:name="_Toc25156351"/>
      <w:bookmarkStart w:id="80" w:name="_Toc34124653"/>
      <w:bookmarkStart w:id="81" w:name="_Toc43207777"/>
      <w:bookmarkStart w:id="82" w:name="_Toc49857247"/>
      <w:bookmarkStart w:id="83" w:name="_Toc56677083"/>
      <w:bookmarkStart w:id="84" w:name="_Toc56696331"/>
      <w:bookmarkStart w:id="85" w:name="_Toc58604139"/>
      <w:r w:rsidRPr="003B2883">
        <w:t>6.1.5.6.2</w:t>
      </w:r>
      <w:r w:rsidRPr="003B2883">
        <w:tab/>
        <w:t>Notification Definition</w:t>
      </w:r>
      <w:bookmarkEnd w:id="79"/>
      <w:bookmarkEnd w:id="80"/>
      <w:bookmarkEnd w:id="81"/>
      <w:bookmarkEnd w:id="82"/>
      <w:bookmarkEnd w:id="83"/>
      <w:bookmarkEnd w:id="84"/>
      <w:bookmarkEnd w:id="85"/>
    </w:p>
    <w:p w14:paraId="2312A867" w14:textId="2B88EFD2" w:rsidR="00183ECC" w:rsidRPr="003B2883" w:rsidRDefault="00183ECC" w:rsidP="00183ECC">
      <w:proofErr w:type="spellStart"/>
      <w:r>
        <w:t>Callback</w:t>
      </w:r>
      <w:proofErr w:type="spellEnd"/>
      <w:r w:rsidRPr="003B2883">
        <w:t xml:space="preserve"> URI: {</w:t>
      </w:r>
      <w:del w:id="86" w:author="huawei-CT4-v1" w:date="2021-01-30T15:33:00Z">
        <w:r w:rsidRPr="003B2883" w:rsidDel="00183ECC">
          <w:rPr>
            <w:lang w:eastAsia="zh-CN"/>
          </w:rPr>
          <w:delText>n1n2MessageTransferFailureNotifyCallbackUri</w:delText>
        </w:r>
      </w:del>
      <w:ins w:id="87" w:author="huawei-CT4-v1" w:date="2021-01-30T15:34:00Z">
        <w:r w:rsidRPr="003B2883">
          <w:t>n1n2FailureTxfNotifURI</w:t>
        </w:r>
      </w:ins>
      <w:r w:rsidRPr="003B2883">
        <w:t>}</w:t>
      </w:r>
    </w:p>
    <w:p w14:paraId="1DD340B3" w14:textId="77777777" w:rsidR="00183ECC" w:rsidRPr="003B2883" w:rsidRDefault="00183ECC" w:rsidP="00183ECC">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bookmarkEnd w:id="12"/>
    <w:bookmarkEnd w:id="13"/>
    <w:bookmarkEnd w:id="14"/>
    <w:bookmarkEnd w:id="15"/>
    <w:bookmarkEnd w:id="16"/>
    <w:bookmarkEnd w:id="17"/>
    <w:bookmarkEnd w:id="18"/>
    <w:p w14:paraId="7111FB4D" w14:textId="77777777" w:rsidR="0035508C" w:rsidRPr="0035508C" w:rsidRDefault="0035508C">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04A6B" w14:textId="77777777" w:rsidR="00D06484" w:rsidRDefault="00D06484">
      <w:r>
        <w:separator/>
      </w:r>
    </w:p>
  </w:endnote>
  <w:endnote w:type="continuationSeparator" w:id="0">
    <w:p w14:paraId="201D84B2" w14:textId="77777777" w:rsidR="00D06484" w:rsidRDefault="00D0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7E03A" w14:textId="77777777" w:rsidR="00D06484" w:rsidRDefault="00D06484">
      <w:r>
        <w:separator/>
      </w:r>
    </w:p>
  </w:footnote>
  <w:footnote w:type="continuationSeparator" w:id="0">
    <w:p w14:paraId="024F9948" w14:textId="77777777" w:rsidR="00D06484" w:rsidRDefault="00D06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FA7" w:rsidRDefault="0036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6FA7" w:rsidRDefault="00366F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6FA7" w:rsidRDefault="00366F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6FA7" w:rsidRDefault="00366F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6D63FA"/>
    <w:multiLevelType w:val="hybridMultilevel"/>
    <w:tmpl w:val="C36CC38C"/>
    <w:lvl w:ilvl="0" w:tplc="651A2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rson w15:author="huawei-CT4-v2">
    <w15:presenceInfo w15:providerId="None" w15:userId="huawei-CT4-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1DC"/>
    <w:rsid w:val="000576C5"/>
    <w:rsid w:val="000628F9"/>
    <w:rsid w:val="000705F0"/>
    <w:rsid w:val="00072223"/>
    <w:rsid w:val="000A6394"/>
    <w:rsid w:val="000B7FED"/>
    <w:rsid w:val="000C038A"/>
    <w:rsid w:val="000C6598"/>
    <w:rsid w:val="000D44B3"/>
    <w:rsid w:val="000D7125"/>
    <w:rsid w:val="000F305D"/>
    <w:rsid w:val="00122F57"/>
    <w:rsid w:val="00134F46"/>
    <w:rsid w:val="00145D43"/>
    <w:rsid w:val="00183ECC"/>
    <w:rsid w:val="00192C46"/>
    <w:rsid w:val="001A08B3"/>
    <w:rsid w:val="001A1157"/>
    <w:rsid w:val="001A3157"/>
    <w:rsid w:val="001A7B60"/>
    <w:rsid w:val="001B52F0"/>
    <w:rsid w:val="001B7A65"/>
    <w:rsid w:val="001C7C45"/>
    <w:rsid w:val="001E35CF"/>
    <w:rsid w:val="001E41F3"/>
    <w:rsid w:val="001F0DB0"/>
    <w:rsid w:val="0026004D"/>
    <w:rsid w:val="00263A1A"/>
    <w:rsid w:val="002640DD"/>
    <w:rsid w:val="00275D12"/>
    <w:rsid w:val="00284FEB"/>
    <w:rsid w:val="002860C4"/>
    <w:rsid w:val="002A1B09"/>
    <w:rsid w:val="002A591C"/>
    <w:rsid w:val="002B5741"/>
    <w:rsid w:val="002B7493"/>
    <w:rsid w:val="002E0EB0"/>
    <w:rsid w:val="002E10CB"/>
    <w:rsid w:val="002E472E"/>
    <w:rsid w:val="003008B2"/>
    <w:rsid w:val="00305409"/>
    <w:rsid w:val="00307843"/>
    <w:rsid w:val="0032389C"/>
    <w:rsid w:val="00333F76"/>
    <w:rsid w:val="0035508C"/>
    <w:rsid w:val="003609EF"/>
    <w:rsid w:val="0036231A"/>
    <w:rsid w:val="00366FA7"/>
    <w:rsid w:val="00374DD4"/>
    <w:rsid w:val="00376ACC"/>
    <w:rsid w:val="00380C68"/>
    <w:rsid w:val="003901FD"/>
    <w:rsid w:val="003D454E"/>
    <w:rsid w:val="003E1A36"/>
    <w:rsid w:val="003F1FBD"/>
    <w:rsid w:val="00410371"/>
    <w:rsid w:val="0041210E"/>
    <w:rsid w:val="004242F1"/>
    <w:rsid w:val="00441613"/>
    <w:rsid w:val="00466B0C"/>
    <w:rsid w:val="004878AA"/>
    <w:rsid w:val="004B75B7"/>
    <w:rsid w:val="0051580D"/>
    <w:rsid w:val="00533D76"/>
    <w:rsid w:val="00547111"/>
    <w:rsid w:val="005924AC"/>
    <w:rsid w:val="00592D74"/>
    <w:rsid w:val="005A1BB4"/>
    <w:rsid w:val="005E2C44"/>
    <w:rsid w:val="00621188"/>
    <w:rsid w:val="006257ED"/>
    <w:rsid w:val="0065609C"/>
    <w:rsid w:val="00665C47"/>
    <w:rsid w:val="006850A1"/>
    <w:rsid w:val="006903F2"/>
    <w:rsid w:val="006916F9"/>
    <w:rsid w:val="00695808"/>
    <w:rsid w:val="006A0182"/>
    <w:rsid w:val="006B46FB"/>
    <w:rsid w:val="006C60F7"/>
    <w:rsid w:val="006E1900"/>
    <w:rsid w:val="006E21FB"/>
    <w:rsid w:val="0071056B"/>
    <w:rsid w:val="00716851"/>
    <w:rsid w:val="0073614E"/>
    <w:rsid w:val="00754151"/>
    <w:rsid w:val="00774454"/>
    <w:rsid w:val="00792342"/>
    <w:rsid w:val="007977A8"/>
    <w:rsid w:val="007B512A"/>
    <w:rsid w:val="007C2097"/>
    <w:rsid w:val="007D6A07"/>
    <w:rsid w:val="007E08EC"/>
    <w:rsid w:val="007E63D3"/>
    <w:rsid w:val="007F7259"/>
    <w:rsid w:val="008040A8"/>
    <w:rsid w:val="008279FA"/>
    <w:rsid w:val="00833131"/>
    <w:rsid w:val="00844030"/>
    <w:rsid w:val="008626E7"/>
    <w:rsid w:val="00870EE7"/>
    <w:rsid w:val="008863B9"/>
    <w:rsid w:val="008A2A87"/>
    <w:rsid w:val="008A45A6"/>
    <w:rsid w:val="008D29E0"/>
    <w:rsid w:val="008F3789"/>
    <w:rsid w:val="008F686C"/>
    <w:rsid w:val="009148DE"/>
    <w:rsid w:val="009309CD"/>
    <w:rsid w:val="009407C3"/>
    <w:rsid w:val="00941E30"/>
    <w:rsid w:val="009777D9"/>
    <w:rsid w:val="00991B88"/>
    <w:rsid w:val="009A5753"/>
    <w:rsid w:val="009A579D"/>
    <w:rsid w:val="009E3297"/>
    <w:rsid w:val="009F734F"/>
    <w:rsid w:val="00A12FD2"/>
    <w:rsid w:val="00A246B6"/>
    <w:rsid w:val="00A47E70"/>
    <w:rsid w:val="00A50CF0"/>
    <w:rsid w:val="00A534E5"/>
    <w:rsid w:val="00A665FC"/>
    <w:rsid w:val="00A71F93"/>
    <w:rsid w:val="00A7671C"/>
    <w:rsid w:val="00A90EC2"/>
    <w:rsid w:val="00AA2CBC"/>
    <w:rsid w:val="00AC5820"/>
    <w:rsid w:val="00AD1CD8"/>
    <w:rsid w:val="00B20C18"/>
    <w:rsid w:val="00B258BB"/>
    <w:rsid w:val="00B52AAE"/>
    <w:rsid w:val="00B53889"/>
    <w:rsid w:val="00B67B97"/>
    <w:rsid w:val="00B968C8"/>
    <w:rsid w:val="00BA3EC5"/>
    <w:rsid w:val="00BA51D9"/>
    <w:rsid w:val="00BB49BF"/>
    <w:rsid w:val="00BB5DFC"/>
    <w:rsid w:val="00BD279D"/>
    <w:rsid w:val="00BD6BB8"/>
    <w:rsid w:val="00BF1073"/>
    <w:rsid w:val="00BF1CD7"/>
    <w:rsid w:val="00C61CA5"/>
    <w:rsid w:val="00C66BA2"/>
    <w:rsid w:val="00C95985"/>
    <w:rsid w:val="00CA78CE"/>
    <w:rsid w:val="00CB44B4"/>
    <w:rsid w:val="00CB5EC6"/>
    <w:rsid w:val="00CC342E"/>
    <w:rsid w:val="00CC5026"/>
    <w:rsid w:val="00CC68D0"/>
    <w:rsid w:val="00CD2237"/>
    <w:rsid w:val="00CF033A"/>
    <w:rsid w:val="00CF6771"/>
    <w:rsid w:val="00D03F9A"/>
    <w:rsid w:val="00D06484"/>
    <w:rsid w:val="00D06D51"/>
    <w:rsid w:val="00D24991"/>
    <w:rsid w:val="00D50255"/>
    <w:rsid w:val="00D66520"/>
    <w:rsid w:val="00D74443"/>
    <w:rsid w:val="00DC020E"/>
    <w:rsid w:val="00DE34CF"/>
    <w:rsid w:val="00E13073"/>
    <w:rsid w:val="00E13F3D"/>
    <w:rsid w:val="00E34898"/>
    <w:rsid w:val="00E535FD"/>
    <w:rsid w:val="00E548DC"/>
    <w:rsid w:val="00E92901"/>
    <w:rsid w:val="00EA7A67"/>
    <w:rsid w:val="00EB09B7"/>
    <w:rsid w:val="00EC6FB3"/>
    <w:rsid w:val="00EE7D7C"/>
    <w:rsid w:val="00EF4816"/>
    <w:rsid w:val="00F25D98"/>
    <w:rsid w:val="00F300FB"/>
    <w:rsid w:val="00F446FF"/>
    <w:rsid w:val="00F6640B"/>
    <w:rsid w:val="00F964CF"/>
    <w:rsid w:val="00FA1CA5"/>
    <w:rsid w:val="00FB6386"/>
    <w:rsid w:val="00FD5DB3"/>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AE131-B8D3-4D81-8578-C3E7028D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8</Pages>
  <Words>1993</Words>
  <Characters>11363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40</cp:revision>
  <cp:lastPrinted>1899-12-31T23:00:00Z</cp:lastPrinted>
  <dcterms:created xsi:type="dcterms:W3CDTF">2020-12-15T04:01:00Z</dcterms:created>
  <dcterms:modified xsi:type="dcterms:W3CDTF">2021-03-04T02:51:00Z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